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27B3" w14:textId="77777777" w:rsidR="00F34EF8" w:rsidRPr="00196D83" w:rsidRDefault="00702540">
      <w:pPr>
        <w:rPr>
          <w:rFonts w:ascii="Arial" w:hAnsi="Arial" w:cs="Arial"/>
          <w:b/>
          <w:sz w:val="24"/>
        </w:rPr>
      </w:pPr>
      <w:r>
        <w:rPr>
          <w:rFonts w:ascii="Arial" w:hAnsi="Arial" w:cs="Arial"/>
          <w:b/>
          <w:sz w:val="36"/>
        </w:rPr>
        <w:pict w14:anchorId="4BC5A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8" o:title=""/>
          </v:shape>
        </w:pict>
      </w:r>
    </w:p>
    <w:p w14:paraId="3C96DA90" w14:textId="77777777" w:rsidR="00F34EF8" w:rsidRPr="00196D83" w:rsidRDefault="00F34EF8">
      <w:pPr>
        <w:jc w:val="center"/>
        <w:rPr>
          <w:rFonts w:ascii="Arial" w:hAnsi="Arial" w:cs="Arial"/>
          <w:b/>
          <w:sz w:val="24"/>
        </w:rPr>
      </w:pPr>
    </w:p>
    <w:p w14:paraId="024BACAB" w14:textId="77777777" w:rsidR="00F34EF8" w:rsidRPr="00196D83" w:rsidRDefault="00F34EF8">
      <w:pPr>
        <w:jc w:val="center"/>
        <w:rPr>
          <w:rFonts w:ascii="Arial" w:hAnsi="Arial" w:cs="Arial"/>
          <w:b/>
          <w:sz w:val="24"/>
        </w:rPr>
      </w:pPr>
    </w:p>
    <w:p w14:paraId="2C2BD43E" w14:textId="77777777" w:rsidR="00F34EF8" w:rsidRPr="00196D83" w:rsidRDefault="00F34EF8" w:rsidP="00F34EF8">
      <w:pPr>
        <w:rPr>
          <w:rFonts w:ascii="Arial" w:hAnsi="Arial" w:cs="Arial"/>
          <w:b/>
          <w:sz w:val="28"/>
          <w:szCs w:val="28"/>
          <w:lang w:val="en-NZ"/>
        </w:rPr>
      </w:pPr>
    </w:p>
    <w:p w14:paraId="287A2A3D" w14:textId="77777777" w:rsidR="00F34EF8" w:rsidRPr="00196D83" w:rsidRDefault="00F34EF8" w:rsidP="00F34EF8">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2 Dance</w:t>
      </w:r>
    </w:p>
    <w:p w14:paraId="71B33D39" w14:textId="77777777" w:rsidR="00F34EF8" w:rsidRPr="00196D83" w:rsidRDefault="00F34EF8" w:rsidP="00F34EF8">
      <w:pPr>
        <w:rPr>
          <w:rFonts w:ascii="Arial" w:hAnsi="Arial" w:cs="Arial"/>
          <w:b/>
          <w:sz w:val="28"/>
          <w:szCs w:val="28"/>
          <w:lang w:val="en-NZ"/>
        </w:rPr>
      </w:pPr>
    </w:p>
    <w:p w14:paraId="0440B676" w14:textId="77777777" w:rsidR="00F34EF8" w:rsidRPr="00196D83" w:rsidRDefault="00F34EF8" w:rsidP="00F34EF8">
      <w:pPr>
        <w:rPr>
          <w:rFonts w:ascii="Arial" w:hAnsi="Arial" w:cs="Arial"/>
          <w:b/>
          <w:color w:val="000000"/>
          <w:sz w:val="28"/>
          <w:szCs w:val="28"/>
        </w:rPr>
      </w:pPr>
      <w:r w:rsidRPr="00196D83">
        <w:rPr>
          <w:rFonts w:ascii="Arial" w:hAnsi="Arial" w:cs="Arial"/>
          <w:b/>
          <w:sz w:val="28"/>
          <w:szCs w:val="28"/>
          <w:lang w:val="en-NZ"/>
        </w:rPr>
        <w:t>Conditions of Assessment</w:t>
      </w:r>
    </w:p>
    <w:p w14:paraId="41A47EFF" w14:textId="77777777" w:rsidR="00F34EF8" w:rsidRPr="00196D83" w:rsidRDefault="00F34EF8">
      <w:pPr>
        <w:rPr>
          <w:rFonts w:ascii="Arial" w:hAnsi="Arial" w:cs="Arial"/>
          <w:b/>
          <w:color w:val="000000"/>
          <w:sz w:val="24"/>
          <w:szCs w:val="24"/>
        </w:rPr>
      </w:pPr>
    </w:p>
    <w:p w14:paraId="5EA8C3F8" w14:textId="77777777" w:rsidR="00F34EF8" w:rsidRPr="00196D83" w:rsidRDefault="00F34EF8" w:rsidP="00F34EF8">
      <w:pPr>
        <w:tabs>
          <w:tab w:val="left" w:pos="1665"/>
        </w:tabs>
        <w:rPr>
          <w:rFonts w:ascii="Arial" w:hAnsi="Arial" w:cs="Arial"/>
          <w:b/>
          <w:sz w:val="26"/>
          <w:szCs w:val="26"/>
        </w:rPr>
      </w:pPr>
      <w:r w:rsidRPr="00196D83">
        <w:rPr>
          <w:rFonts w:ascii="Arial" w:hAnsi="Arial" w:cs="Arial"/>
          <w:b/>
          <w:sz w:val="26"/>
          <w:szCs w:val="26"/>
        </w:rPr>
        <w:t>General Information</w:t>
      </w:r>
    </w:p>
    <w:p w14:paraId="0B72D7F0" w14:textId="77777777" w:rsidR="00F34EF8" w:rsidRPr="00196D83" w:rsidRDefault="00F34EF8" w:rsidP="00F34EF8">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F34EF8" w:rsidRPr="000E0CAE" w14:paraId="6D86B228" w14:textId="77777777" w:rsidTr="000E0CAE">
        <w:tc>
          <w:tcPr>
            <w:tcW w:w="4077" w:type="dxa"/>
            <w:vAlign w:val="center"/>
          </w:tcPr>
          <w:p w14:paraId="4FD2D9AB" w14:textId="77777777" w:rsidR="00F34EF8" w:rsidRPr="000E0CAE" w:rsidRDefault="00F34EF8" w:rsidP="000E0CAE">
            <w:pPr>
              <w:tabs>
                <w:tab w:val="left" w:pos="1665"/>
              </w:tabs>
              <w:spacing w:before="100" w:after="100"/>
              <w:rPr>
                <w:rFonts w:ascii="Arial" w:hAnsi="Arial" w:cs="Arial"/>
                <w:b/>
                <w:sz w:val="24"/>
                <w:szCs w:val="24"/>
              </w:rPr>
            </w:pPr>
            <w:r w:rsidRPr="000E0CAE">
              <w:rPr>
                <w:rFonts w:ascii="Arial" w:hAnsi="Arial" w:cs="Arial"/>
                <w:b/>
                <w:sz w:val="24"/>
                <w:szCs w:val="24"/>
              </w:rPr>
              <w:t>Subject Reference</w:t>
            </w:r>
          </w:p>
        </w:tc>
        <w:tc>
          <w:tcPr>
            <w:tcW w:w="5776" w:type="dxa"/>
            <w:vAlign w:val="center"/>
          </w:tcPr>
          <w:p w14:paraId="66F559E6" w14:textId="77777777" w:rsidR="00F34EF8" w:rsidRPr="000E0CAE" w:rsidRDefault="00F34EF8" w:rsidP="000E0CAE">
            <w:pPr>
              <w:tabs>
                <w:tab w:val="left" w:pos="1665"/>
              </w:tabs>
              <w:spacing w:before="100" w:after="100"/>
              <w:rPr>
                <w:rFonts w:ascii="Arial" w:hAnsi="Arial" w:cs="Arial"/>
                <w:sz w:val="24"/>
                <w:szCs w:val="24"/>
              </w:rPr>
            </w:pPr>
            <w:r w:rsidRPr="000E0CAE">
              <w:rPr>
                <w:rFonts w:ascii="Arial" w:hAnsi="Arial" w:cs="Arial"/>
                <w:sz w:val="24"/>
                <w:szCs w:val="24"/>
              </w:rPr>
              <w:t>Dance</w:t>
            </w:r>
          </w:p>
        </w:tc>
      </w:tr>
      <w:tr w:rsidR="00F34EF8" w:rsidRPr="000E0CAE" w14:paraId="12DC7348" w14:textId="77777777" w:rsidTr="000E0CAE">
        <w:tc>
          <w:tcPr>
            <w:tcW w:w="4077" w:type="dxa"/>
            <w:vAlign w:val="center"/>
          </w:tcPr>
          <w:p w14:paraId="636D8E0F" w14:textId="77777777" w:rsidR="00F34EF8" w:rsidRPr="000E0CAE" w:rsidRDefault="00F34EF8" w:rsidP="000E0CAE">
            <w:pPr>
              <w:tabs>
                <w:tab w:val="left" w:pos="1665"/>
              </w:tabs>
              <w:spacing w:before="100" w:after="100"/>
              <w:rPr>
                <w:rFonts w:ascii="Arial" w:hAnsi="Arial" w:cs="Arial"/>
                <w:b/>
                <w:sz w:val="24"/>
                <w:szCs w:val="24"/>
              </w:rPr>
            </w:pPr>
            <w:r w:rsidRPr="000E0CAE">
              <w:rPr>
                <w:rFonts w:ascii="Arial" w:hAnsi="Arial" w:cs="Arial"/>
                <w:b/>
                <w:sz w:val="24"/>
                <w:szCs w:val="24"/>
              </w:rPr>
              <w:t>Domain</w:t>
            </w:r>
          </w:p>
        </w:tc>
        <w:tc>
          <w:tcPr>
            <w:tcW w:w="5776" w:type="dxa"/>
            <w:vAlign w:val="center"/>
          </w:tcPr>
          <w:p w14:paraId="7CEFB415" w14:textId="77777777" w:rsidR="00F34EF8" w:rsidRPr="000E0CAE" w:rsidRDefault="00F34EF8" w:rsidP="000E0CAE">
            <w:pPr>
              <w:tabs>
                <w:tab w:val="left" w:pos="1665"/>
              </w:tabs>
              <w:spacing w:before="100" w:after="100"/>
              <w:rPr>
                <w:rFonts w:ascii="Arial" w:hAnsi="Arial" w:cs="Arial"/>
                <w:sz w:val="24"/>
                <w:szCs w:val="24"/>
              </w:rPr>
            </w:pPr>
            <w:r w:rsidRPr="000E0CAE">
              <w:rPr>
                <w:rFonts w:ascii="Arial" w:hAnsi="Arial" w:cs="Arial"/>
                <w:sz w:val="24"/>
                <w:szCs w:val="24"/>
              </w:rPr>
              <w:t>Dance Choreography</w:t>
            </w:r>
          </w:p>
        </w:tc>
      </w:tr>
      <w:tr w:rsidR="00F34EF8" w:rsidRPr="000E0CAE" w14:paraId="128BDB83" w14:textId="77777777" w:rsidTr="000E0CAE">
        <w:tc>
          <w:tcPr>
            <w:tcW w:w="4077" w:type="dxa"/>
            <w:vAlign w:val="center"/>
          </w:tcPr>
          <w:p w14:paraId="2E3F4921" w14:textId="77777777" w:rsidR="00F34EF8" w:rsidRPr="000E0CAE" w:rsidRDefault="00F34EF8" w:rsidP="000E0CAE">
            <w:pPr>
              <w:tabs>
                <w:tab w:val="left" w:pos="1665"/>
              </w:tabs>
              <w:spacing w:before="100" w:after="100"/>
              <w:rPr>
                <w:rFonts w:ascii="Arial" w:hAnsi="Arial" w:cs="Arial"/>
                <w:b/>
                <w:sz w:val="24"/>
                <w:szCs w:val="24"/>
              </w:rPr>
            </w:pPr>
            <w:r w:rsidRPr="000E0CAE">
              <w:rPr>
                <w:rFonts w:ascii="Arial" w:hAnsi="Arial" w:cs="Arial"/>
                <w:b/>
                <w:sz w:val="24"/>
                <w:szCs w:val="24"/>
              </w:rPr>
              <w:t>Level</w:t>
            </w:r>
          </w:p>
        </w:tc>
        <w:tc>
          <w:tcPr>
            <w:tcW w:w="5776" w:type="dxa"/>
            <w:vAlign w:val="center"/>
          </w:tcPr>
          <w:p w14:paraId="4CE544C3" w14:textId="77777777" w:rsidR="00F34EF8" w:rsidRPr="000E0CAE" w:rsidRDefault="00F34EF8" w:rsidP="000E0CAE">
            <w:pPr>
              <w:tabs>
                <w:tab w:val="left" w:pos="1665"/>
              </w:tabs>
              <w:spacing w:before="100" w:after="100"/>
              <w:rPr>
                <w:rFonts w:ascii="Arial" w:hAnsi="Arial" w:cs="Arial"/>
                <w:sz w:val="24"/>
                <w:szCs w:val="24"/>
              </w:rPr>
            </w:pPr>
            <w:r w:rsidRPr="000E0CAE">
              <w:rPr>
                <w:rFonts w:ascii="Arial" w:hAnsi="Arial" w:cs="Arial"/>
                <w:sz w:val="24"/>
                <w:szCs w:val="24"/>
              </w:rPr>
              <w:t>2</w:t>
            </w:r>
          </w:p>
        </w:tc>
      </w:tr>
    </w:tbl>
    <w:p w14:paraId="1A70EEEF" w14:textId="77777777" w:rsidR="00F34EF8" w:rsidRDefault="00F34EF8" w:rsidP="00F34EF8">
      <w:pPr>
        <w:tabs>
          <w:tab w:val="right" w:leader="underscore" w:pos="9781"/>
        </w:tabs>
        <w:rPr>
          <w:rFonts w:ascii="Arial" w:hAnsi="Arial" w:cs="Arial"/>
          <w:sz w:val="24"/>
          <w:szCs w:val="24"/>
        </w:rPr>
      </w:pPr>
      <w:r>
        <w:rPr>
          <w:rFonts w:ascii="Arial" w:hAnsi="Arial" w:cs="Arial"/>
          <w:sz w:val="24"/>
          <w:szCs w:val="24"/>
        </w:rPr>
        <w:tab/>
      </w:r>
    </w:p>
    <w:p w14:paraId="798AFF18" w14:textId="77777777" w:rsidR="00FD3492" w:rsidRDefault="00FD3492" w:rsidP="00FD3492">
      <w:pPr>
        <w:rPr>
          <w:rFonts w:ascii="Arial" w:hAnsi="Arial" w:cs="Arial"/>
          <w:sz w:val="24"/>
          <w:szCs w:val="24"/>
        </w:rPr>
      </w:pPr>
    </w:p>
    <w:p w14:paraId="6469255E" w14:textId="77777777" w:rsidR="00291C5A" w:rsidRDefault="00291C5A" w:rsidP="00291C5A">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14:paraId="30CB657C" w14:textId="77777777" w:rsidR="00291C5A" w:rsidRPr="008D38C0" w:rsidRDefault="00291C5A" w:rsidP="00291C5A">
      <w:pPr>
        <w:rPr>
          <w:rFonts w:ascii="Arial" w:hAnsi="Arial" w:cs="Arial"/>
          <w:sz w:val="24"/>
          <w:szCs w:val="24"/>
          <w:lang w:val="en-NZ"/>
        </w:rPr>
      </w:pPr>
    </w:p>
    <w:p w14:paraId="060113D4" w14:textId="77777777" w:rsidR="00291C5A" w:rsidRPr="008D38C0" w:rsidRDefault="00291C5A" w:rsidP="00291C5A">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14:paraId="72624DF5" w14:textId="77777777" w:rsidR="00291C5A" w:rsidRPr="008D38C0" w:rsidRDefault="00291C5A" w:rsidP="00291C5A">
      <w:pPr>
        <w:numPr>
          <w:ilvl w:val="0"/>
          <w:numId w:val="41"/>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14:paraId="405594B5" w14:textId="77777777" w:rsidR="00291C5A" w:rsidRPr="008D38C0" w:rsidRDefault="00291C5A" w:rsidP="00291C5A">
      <w:pPr>
        <w:numPr>
          <w:ilvl w:val="0"/>
          <w:numId w:val="42"/>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14:paraId="2E36C264" w14:textId="77777777" w:rsidR="00291C5A" w:rsidRDefault="00291C5A" w:rsidP="00291C5A">
      <w:pPr>
        <w:numPr>
          <w:ilvl w:val="0"/>
          <w:numId w:val="43"/>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14:paraId="05CC399E" w14:textId="77777777" w:rsidR="00291C5A" w:rsidRPr="008D38C0" w:rsidRDefault="00291C5A" w:rsidP="00291C5A">
      <w:pPr>
        <w:ind w:left="720"/>
        <w:rPr>
          <w:rFonts w:ascii="Arial" w:hAnsi="Arial" w:cs="Arial"/>
          <w:sz w:val="24"/>
          <w:szCs w:val="24"/>
          <w:lang w:val="en-NZ"/>
        </w:rPr>
      </w:pPr>
    </w:p>
    <w:p w14:paraId="06CB1A39" w14:textId="77777777" w:rsidR="00291C5A" w:rsidRDefault="00291C5A" w:rsidP="00291C5A">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14:paraId="38B9BC8C" w14:textId="77777777" w:rsidR="00291C5A" w:rsidRPr="008D38C0" w:rsidRDefault="00291C5A" w:rsidP="00291C5A">
      <w:pPr>
        <w:rPr>
          <w:rFonts w:ascii="Arial" w:hAnsi="Arial" w:cs="Arial"/>
          <w:sz w:val="24"/>
          <w:szCs w:val="24"/>
          <w:lang w:val="en-NZ"/>
        </w:rPr>
      </w:pPr>
    </w:p>
    <w:p w14:paraId="48831768" w14:textId="4C41DAF0" w:rsidR="00291C5A" w:rsidRDefault="00291C5A" w:rsidP="00291C5A">
      <w:pPr>
        <w:rPr>
          <w:rFonts w:ascii="Arial" w:hAnsi="Arial" w:cs="Arial"/>
          <w:sz w:val="24"/>
          <w:szCs w:val="24"/>
          <w:lang w:val="en-NZ"/>
        </w:rPr>
      </w:pPr>
      <w:r w:rsidRPr="008D38C0">
        <w:rPr>
          <w:rFonts w:ascii="Arial" w:hAnsi="Arial" w:cs="Arial"/>
          <w:sz w:val="24"/>
          <w:szCs w:val="24"/>
          <w:lang w:val="en-NZ"/>
        </w:rPr>
        <w:t xml:space="preserve">The learning centre’s Assessment Policy and Conditions of Assessment must be consistent with NZQA’s </w:t>
      </w:r>
      <w:hyperlink r:id="rId10"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This link includes guidance for managing internal moderation and the collection of evidence. </w:t>
      </w:r>
    </w:p>
    <w:p w14:paraId="6825D4BC" w14:textId="77777777" w:rsidR="00291C5A" w:rsidRPr="008D38C0" w:rsidRDefault="00291C5A" w:rsidP="00291C5A">
      <w:pPr>
        <w:rPr>
          <w:rFonts w:ascii="Arial" w:hAnsi="Arial" w:cs="Arial"/>
          <w:sz w:val="24"/>
          <w:szCs w:val="24"/>
          <w:lang w:val="en-NZ"/>
        </w:rPr>
      </w:pPr>
    </w:p>
    <w:p w14:paraId="0E5F15FA" w14:textId="77777777" w:rsidR="00291C5A" w:rsidRDefault="00291C5A" w:rsidP="00291C5A">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14:paraId="70DADDF3" w14:textId="77777777" w:rsidR="00291C5A" w:rsidRPr="008D38C0" w:rsidRDefault="00291C5A" w:rsidP="00291C5A">
      <w:pPr>
        <w:rPr>
          <w:rFonts w:ascii="Arial" w:hAnsi="Arial" w:cs="Arial"/>
          <w:sz w:val="24"/>
          <w:szCs w:val="24"/>
          <w:lang w:val="en-NZ"/>
        </w:rPr>
      </w:pPr>
    </w:p>
    <w:p w14:paraId="1781B415" w14:textId="77777777" w:rsidR="00291C5A" w:rsidRPr="008D38C0" w:rsidRDefault="00291C5A" w:rsidP="00291C5A">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5E64665" w14:textId="77777777" w:rsidR="00291C5A" w:rsidRDefault="00291C5A" w:rsidP="00291C5A">
      <w:pPr>
        <w:rPr>
          <w:rFonts w:ascii="Arial" w:hAnsi="Arial" w:cs="Arial"/>
          <w:sz w:val="24"/>
          <w:szCs w:val="24"/>
          <w:lang w:val="en-NZ"/>
        </w:rPr>
      </w:pPr>
    </w:p>
    <w:p w14:paraId="4E277672" w14:textId="77777777" w:rsidR="00291C5A" w:rsidRPr="008D38C0" w:rsidRDefault="00291C5A" w:rsidP="00291C5A">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5AF7C084" w14:textId="77777777" w:rsidR="00291C5A" w:rsidRDefault="00291C5A" w:rsidP="00291C5A">
      <w:pPr>
        <w:rPr>
          <w:rFonts w:ascii="Arial" w:hAnsi="Arial" w:cs="Arial"/>
          <w:sz w:val="24"/>
          <w:szCs w:val="24"/>
          <w:lang w:val="en-NZ"/>
        </w:rPr>
      </w:pPr>
    </w:p>
    <w:p w14:paraId="6DA15E45" w14:textId="77777777" w:rsidR="00291C5A" w:rsidRPr="008D38C0" w:rsidRDefault="00291C5A" w:rsidP="00291C5A">
      <w:pPr>
        <w:rPr>
          <w:rFonts w:ascii="Arial" w:hAnsi="Arial" w:cs="Arial"/>
          <w:sz w:val="24"/>
          <w:szCs w:val="24"/>
          <w:lang w:val="en-NZ"/>
        </w:rPr>
      </w:pPr>
      <w:r w:rsidRPr="008D38C0">
        <w:rPr>
          <w:rFonts w:ascii="Arial" w:hAnsi="Arial" w:cs="Arial"/>
          <w:sz w:val="24"/>
          <w:szCs w:val="24"/>
          <w:lang w:val="en-NZ"/>
        </w:rPr>
        <w:lastRenderedPageBreak/>
        <w:t>Effective assessment should suit the nature of the learning being assessed, provide opportunities to meet the diverse needs of all students, and be valid and fair. </w:t>
      </w:r>
    </w:p>
    <w:p w14:paraId="62AA607F" w14:textId="77777777" w:rsidR="00291C5A" w:rsidRDefault="00291C5A" w:rsidP="00291C5A">
      <w:pPr>
        <w:rPr>
          <w:rFonts w:ascii="Arial" w:hAnsi="Arial" w:cs="Arial"/>
          <w:b/>
          <w:bCs/>
          <w:sz w:val="24"/>
          <w:szCs w:val="24"/>
          <w:lang w:val="en-NZ"/>
        </w:rPr>
      </w:pPr>
    </w:p>
    <w:p w14:paraId="3D44C37A" w14:textId="77777777" w:rsidR="00291C5A" w:rsidRPr="008D38C0" w:rsidRDefault="00291C5A" w:rsidP="00291C5A">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14:paraId="120BE2E9" w14:textId="77777777" w:rsidR="00291C5A" w:rsidRDefault="00291C5A" w:rsidP="00291C5A">
      <w:pPr>
        <w:rPr>
          <w:rFonts w:ascii="Arial" w:hAnsi="Arial" w:cs="Arial"/>
          <w:sz w:val="24"/>
          <w:szCs w:val="24"/>
          <w:lang w:val="en-NZ"/>
        </w:rPr>
      </w:pPr>
    </w:p>
    <w:p w14:paraId="6D0CB1F9" w14:textId="77777777" w:rsidR="00291C5A" w:rsidRPr="008D38C0" w:rsidRDefault="00291C5A" w:rsidP="00291C5A">
      <w:pPr>
        <w:rPr>
          <w:rFonts w:ascii="Arial" w:hAnsi="Arial" w:cs="Arial"/>
          <w:sz w:val="24"/>
          <w:szCs w:val="24"/>
          <w:lang w:val="en-NZ"/>
        </w:rPr>
      </w:pPr>
      <w:hyperlink r:id="rId11" w:tgtFrame="_blank" w:history="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r:id="rId12" w:tgtFrame="_blank" w:history="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14:paraId="1B14998A" w14:textId="77777777" w:rsidR="00291C5A" w:rsidRDefault="00291C5A" w:rsidP="00291C5A">
      <w:pPr>
        <w:rPr>
          <w:rFonts w:ascii="Arial" w:hAnsi="Arial" w:cs="Arial"/>
          <w:sz w:val="24"/>
          <w:szCs w:val="24"/>
          <w:lang w:val="en-NZ"/>
        </w:rPr>
      </w:pPr>
    </w:p>
    <w:p w14:paraId="0053152F" w14:textId="77777777" w:rsidR="00291C5A" w:rsidRPr="008D38C0" w:rsidRDefault="00291C5A" w:rsidP="00291C5A">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0E605B95" w14:textId="77777777" w:rsidR="00291C5A" w:rsidRPr="008D38C0" w:rsidRDefault="00291C5A" w:rsidP="00291C5A">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r:id="rId13" w:tgtFrame="_blank" w:history="1">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14:paraId="21A61CC1" w14:textId="77777777" w:rsidR="00291C5A" w:rsidRPr="008D38C0" w:rsidRDefault="00291C5A" w:rsidP="00291C5A">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14:paraId="7CA9CDBD" w14:textId="77777777" w:rsidR="00291C5A" w:rsidRPr="008D38C0" w:rsidRDefault="00291C5A" w:rsidP="00291C5A">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14:paraId="1946D5D5" w14:textId="77777777" w:rsidR="00291C5A" w:rsidRPr="008D38C0" w:rsidRDefault="00291C5A" w:rsidP="00291C5A">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14:paraId="4D85FDC2" w14:textId="77777777" w:rsidR="00FD3492" w:rsidRDefault="00FD3492">
      <w:pPr>
        <w:rPr>
          <w:rFonts w:ascii="Arial" w:hAnsi="Arial" w:cs="Arial"/>
          <w:b/>
          <w:sz w:val="26"/>
          <w:szCs w:val="26"/>
        </w:rPr>
      </w:pPr>
    </w:p>
    <w:p w14:paraId="2864C9DA" w14:textId="77777777" w:rsidR="00F34EF8" w:rsidRPr="00196D83" w:rsidRDefault="00F34EF8">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3DA089E3" w14:textId="77777777" w:rsidR="00F34EF8" w:rsidRPr="00196D83" w:rsidRDefault="00F34EF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34EF8" w:rsidRPr="000E0CAE" w14:paraId="20F9555F" w14:textId="77777777" w:rsidTr="000E0CAE">
        <w:tc>
          <w:tcPr>
            <w:tcW w:w="4077" w:type="dxa"/>
            <w:vAlign w:val="center"/>
          </w:tcPr>
          <w:p w14:paraId="52D68D33"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Achievement Standard Number</w:t>
            </w:r>
          </w:p>
        </w:tc>
        <w:tc>
          <w:tcPr>
            <w:tcW w:w="5776" w:type="dxa"/>
            <w:vAlign w:val="center"/>
          </w:tcPr>
          <w:p w14:paraId="0BF3BF2A" w14:textId="77777777" w:rsidR="00F34EF8" w:rsidRPr="000E0CAE" w:rsidRDefault="00FD3492" w:rsidP="000E0CAE">
            <w:pPr>
              <w:tabs>
                <w:tab w:val="left" w:pos="1665"/>
              </w:tabs>
              <w:spacing w:before="80" w:after="80"/>
              <w:rPr>
                <w:rFonts w:ascii="Arial" w:hAnsi="Arial" w:cs="Arial"/>
                <w:b/>
                <w:sz w:val="24"/>
                <w:szCs w:val="24"/>
              </w:rPr>
            </w:pPr>
            <w:r>
              <w:rPr>
                <w:rFonts w:ascii="Arial" w:hAnsi="Arial" w:cs="Arial"/>
                <w:b/>
                <w:sz w:val="24"/>
                <w:szCs w:val="24"/>
              </w:rPr>
              <w:t xml:space="preserve">91205 Dance </w:t>
            </w:r>
            <w:r w:rsidR="00F34EF8" w:rsidRPr="000E0CAE">
              <w:rPr>
                <w:rFonts w:ascii="Arial" w:hAnsi="Arial" w:cs="Arial"/>
                <w:b/>
                <w:sz w:val="24"/>
                <w:szCs w:val="24"/>
              </w:rPr>
              <w:t>2.1</w:t>
            </w:r>
          </w:p>
        </w:tc>
      </w:tr>
      <w:tr w:rsidR="00F34EF8" w:rsidRPr="000E0CAE" w14:paraId="0D2B52D2" w14:textId="77777777" w:rsidTr="000E0CAE">
        <w:tc>
          <w:tcPr>
            <w:tcW w:w="4077" w:type="dxa"/>
            <w:vAlign w:val="center"/>
          </w:tcPr>
          <w:p w14:paraId="184CF04F"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Title</w:t>
            </w:r>
          </w:p>
        </w:tc>
        <w:tc>
          <w:tcPr>
            <w:tcW w:w="5776" w:type="dxa"/>
            <w:vAlign w:val="center"/>
          </w:tcPr>
          <w:p w14:paraId="5AABD586"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Choreograph a group dance to communicate an intention</w:t>
            </w:r>
          </w:p>
        </w:tc>
      </w:tr>
      <w:tr w:rsidR="00F34EF8" w:rsidRPr="000E0CAE" w14:paraId="45E27A1F" w14:textId="77777777" w:rsidTr="000E0CAE">
        <w:tc>
          <w:tcPr>
            <w:tcW w:w="4077" w:type="dxa"/>
            <w:vAlign w:val="center"/>
          </w:tcPr>
          <w:p w14:paraId="5214ED4C"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Number of Credits</w:t>
            </w:r>
          </w:p>
        </w:tc>
        <w:tc>
          <w:tcPr>
            <w:tcW w:w="5776" w:type="dxa"/>
            <w:vAlign w:val="center"/>
          </w:tcPr>
          <w:p w14:paraId="07E0607E"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4</w:t>
            </w:r>
          </w:p>
        </w:tc>
      </w:tr>
      <w:tr w:rsidR="00F34EF8" w:rsidRPr="000E0CAE" w14:paraId="1953E308" w14:textId="77777777" w:rsidTr="000E0CAE">
        <w:tc>
          <w:tcPr>
            <w:tcW w:w="4077" w:type="dxa"/>
            <w:vAlign w:val="center"/>
          </w:tcPr>
          <w:p w14:paraId="1C73C185"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Version</w:t>
            </w:r>
          </w:p>
        </w:tc>
        <w:tc>
          <w:tcPr>
            <w:tcW w:w="5776" w:type="dxa"/>
            <w:vAlign w:val="center"/>
          </w:tcPr>
          <w:p w14:paraId="1FD3BF05" w14:textId="77777777" w:rsidR="00F34EF8" w:rsidRPr="000E0CAE" w:rsidRDefault="00FD3492" w:rsidP="000E0CAE">
            <w:pPr>
              <w:tabs>
                <w:tab w:val="left" w:pos="1665"/>
              </w:tabs>
              <w:spacing w:before="80" w:after="80"/>
              <w:rPr>
                <w:rFonts w:ascii="Arial" w:hAnsi="Arial" w:cs="Arial"/>
                <w:sz w:val="24"/>
                <w:szCs w:val="24"/>
              </w:rPr>
            </w:pPr>
            <w:r>
              <w:rPr>
                <w:rFonts w:ascii="Arial" w:hAnsi="Arial" w:cs="Arial"/>
                <w:sz w:val="24"/>
                <w:szCs w:val="24"/>
              </w:rPr>
              <w:t>2</w:t>
            </w:r>
          </w:p>
        </w:tc>
      </w:tr>
    </w:tbl>
    <w:p w14:paraId="423976EF" w14:textId="77777777" w:rsidR="00F34EF8" w:rsidRPr="00196D83" w:rsidRDefault="00F34EF8" w:rsidP="00F34EF8">
      <w:pPr>
        <w:tabs>
          <w:tab w:val="left" w:pos="1665"/>
        </w:tabs>
        <w:rPr>
          <w:rFonts w:ascii="Arial" w:hAnsi="Arial" w:cs="Arial"/>
          <w:sz w:val="24"/>
          <w:szCs w:val="24"/>
        </w:rPr>
      </w:pPr>
    </w:p>
    <w:p w14:paraId="31947E2D" w14:textId="77777777" w:rsidR="00F34EF8" w:rsidRPr="007836F6" w:rsidRDefault="00F34EF8" w:rsidP="00F34EF8">
      <w:pPr>
        <w:tabs>
          <w:tab w:val="left" w:pos="567"/>
          <w:tab w:val="left" w:pos="1134"/>
        </w:tabs>
        <w:suppressAutoHyphens w:val="0"/>
        <w:rPr>
          <w:rFonts w:ascii="Arial" w:hAnsi="Arial" w:cs="Arial"/>
          <w:sz w:val="24"/>
          <w:szCs w:val="24"/>
        </w:rPr>
      </w:pPr>
      <w:r w:rsidRPr="007836F6">
        <w:rPr>
          <w:rFonts w:ascii="Arial" w:hAnsi="Arial" w:cs="Arial"/>
          <w:sz w:val="24"/>
          <w:szCs w:val="24"/>
        </w:rPr>
        <w:t>The choreographed group dance is to be 1-2 minutes long.</w:t>
      </w:r>
    </w:p>
    <w:p w14:paraId="28B94589" w14:textId="77777777" w:rsidR="00F34EF8" w:rsidRPr="007836F6" w:rsidRDefault="00F34EF8" w:rsidP="00F34EF8">
      <w:pPr>
        <w:tabs>
          <w:tab w:val="left" w:pos="1134"/>
        </w:tabs>
        <w:rPr>
          <w:rFonts w:ascii="Arial" w:hAnsi="Arial" w:cs="Arial"/>
          <w:sz w:val="24"/>
          <w:szCs w:val="24"/>
        </w:rPr>
      </w:pPr>
    </w:p>
    <w:p w14:paraId="66AD73A8" w14:textId="77777777" w:rsidR="00F34EF8" w:rsidRPr="007836F6" w:rsidRDefault="00F34EF8" w:rsidP="00F34EF8">
      <w:pPr>
        <w:tabs>
          <w:tab w:val="left" w:pos="567"/>
          <w:tab w:val="left" w:pos="1134"/>
        </w:tabs>
        <w:suppressAutoHyphens w:val="0"/>
        <w:rPr>
          <w:rFonts w:ascii="Arial" w:hAnsi="Arial" w:cs="Arial"/>
          <w:sz w:val="24"/>
          <w:szCs w:val="24"/>
        </w:rPr>
      </w:pPr>
      <w:r w:rsidRPr="007836F6">
        <w:rPr>
          <w:rFonts w:ascii="Arial" w:hAnsi="Arial" w:cs="Arial"/>
          <w:sz w:val="24"/>
          <w:szCs w:val="24"/>
        </w:rPr>
        <w:t xml:space="preserve">The teacher will provide stimuli to assist students to decide what they will communicate in their choreography. </w:t>
      </w:r>
    </w:p>
    <w:p w14:paraId="273ADA89" w14:textId="77777777" w:rsidR="00F34EF8" w:rsidRPr="007836F6" w:rsidRDefault="00F34EF8" w:rsidP="00F34EF8">
      <w:pPr>
        <w:tabs>
          <w:tab w:val="left" w:pos="1134"/>
        </w:tabs>
        <w:rPr>
          <w:rFonts w:ascii="Arial" w:hAnsi="Arial" w:cs="Arial"/>
          <w:sz w:val="24"/>
          <w:szCs w:val="24"/>
        </w:rPr>
      </w:pPr>
    </w:p>
    <w:p w14:paraId="17DE7FD5" w14:textId="77777777" w:rsidR="00F34EF8" w:rsidRPr="007836F6" w:rsidRDefault="00F34EF8" w:rsidP="00F34EF8">
      <w:pPr>
        <w:suppressAutoHyphens w:val="0"/>
        <w:rPr>
          <w:rFonts w:ascii="Arial" w:hAnsi="Arial"/>
          <w:sz w:val="24"/>
          <w:szCs w:val="24"/>
        </w:rPr>
      </w:pPr>
      <w:r w:rsidRPr="007836F6">
        <w:rPr>
          <w:rFonts w:ascii="Arial" w:hAnsi="Arial"/>
          <w:sz w:val="24"/>
          <w:szCs w:val="24"/>
        </w:rPr>
        <w:t>Students may work collaboratively to choreograph the group dance. There must be clear evidence of each student’s contribution to the development of the group dance.</w:t>
      </w:r>
    </w:p>
    <w:p w14:paraId="4DDABB7C" w14:textId="77777777" w:rsidR="00F34EF8" w:rsidRPr="007836F6" w:rsidRDefault="00F34EF8" w:rsidP="00F34EF8">
      <w:pPr>
        <w:rPr>
          <w:rFonts w:ascii="Arial" w:hAnsi="Arial"/>
          <w:sz w:val="24"/>
          <w:szCs w:val="24"/>
        </w:rPr>
      </w:pPr>
    </w:p>
    <w:p w14:paraId="5B576B39" w14:textId="77777777" w:rsidR="00F34EF8" w:rsidRPr="007836F6" w:rsidRDefault="00F34EF8" w:rsidP="00F34EF8">
      <w:pPr>
        <w:suppressAutoHyphens w:val="0"/>
        <w:rPr>
          <w:rFonts w:ascii="Arial" w:hAnsi="Arial"/>
          <w:sz w:val="24"/>
          <w:szCs w:val="24"/>
        </w:rPr>
      </w:pPr>
      <w:r w:rsidRPr="007836F6">
        <w:rPr>
          <w:rFonts w:ascii="Arial" w:hAnsi="Arial"/>
          <w:sz w:val="24"/>
          <w:szCs w:val="24"/>
        </w:rPr>
        <w:t xml:space="preserve">The students may perform in their own compositions. </w:t>
      </w:r>
    </w:p>
    <w:p w14:paraId="43B9481E" w14:textId="77777777" w:rsidR="00F34EF8" w:rsidRPr="007836F6" w:rsidRDefault="00F34EF8" w:rsidP="00F34EF8">
      <w:pPr>
        <w:tabs>
          <w:tab w:val="left" w:pos="1134"/>
        </w:tabs>
        <w:rPr>
          <w:rFonts w:ascii="Arial" w:hAnsi="Arial" w:cs="Arial"/>
          <w:sz w:val="24"/>
          <w:szCs w:val="24"/>
        </w:rPr>
      </w:pPr>
    </w:p>
    <w:p w14:paraId="36107BA5" w14:textId="77777777" w:rsidR="00F34EF8" w:rsidRPr="007836F6" w:rsidRDefault="00F34EF8" w:rsidP="00F34EF8">
      <w:pPr>
        <w:suppressAutoHyphens w:val="0"/>
        <w:rPr>
          <w:rFonts w:ascii="Arial" w:hAnsi="Arial"/>
          <w:sz w:val="24"/>
          <w:szCs w:val="24"/>
        </w:rPr>
      </w:pPr>
      <w:r w:rsidRPr="007836F6">
        <w:rPr>
          <w:rFonts w:ascii="Arial" w:hAnsi="Arial"/>
          <w:sz w:val="24"/>
          <w:szCs w:val="24"/>
        </w:rPr>
        <w:t>For assessment purposes, students may present their choreography in a classroom/studio setting.</w:t>
      </w:r>
    </w:p>
    <w:p w14:paraId="31642D21" w14:textId="77777777" w:rsidR="00F34EF8" w:rsidRPr="007836F6" w:rsidRDefault="00F34EF8" w:rsidP="00F34EF8">
      <w:pPr>
        <w:rPr>
          <w:rFonts w:ascii="Arial" w:hAnsi="Arial"/>
          <w:sz w:val="24"/>
          <w:szCs w:val="24"/>
        </w:rPr>
      </w:pPr>
    </w:p>
    <w:p w14:paraId="6B2409B3" w14:textId="77777777" w:rsidR="00F34EF8" w:rsidRPr="007836F6" w:rsidRDefault="00F34EF8" w:rsidP="00F34EF8">
      <w:pPr>
        <w:suppressAutoHyphens w:val="0"/>
        <w:rPr>
          <w:rFonts w:ascii="Arial" w:hAnsi="Arial"/>
          <w:sz w:val="24"/>
          <w:szCs w:val="24"/>
        </w:rPr>
      </w:pPr>
      <w:r w:rsidRPr="007836F6">
        <w:rPr>
          <w:rFonts w:ascii="Arial" w:hAnsi="Arial"/>
          <w:sz w:val="24"/>
          <w:szCs w:val="24"/>
        </w:rPr>
        <w:t xml:space="preserve">Costumes </w:t>
      </w:r>
      <w:r w:rsidR="000B6572">
        <w:rPr>
          <w:rFonts w:ascii="Arial" w:hAnsi="Arial"/>
          <w:sz w:val="24"/>
          <w:szCs w:val="24"/>
        </w:rPr>
        <w:t>do not contribute evidence toward a grade in this standard but students are expected</w:t>
      </w:r>
      <w:r w:rsidRPr="007836F6">
        <w:rPr>
          <w:rFonts w:ascii="Arial" w:hAnsi="Arial"/>
          <w:sz w:val="24"/>
          <w:szCs w:val="24"/>
        </w:rPr>
        <w:t xml:space="preserve"> to be dressed appropriately for the genre or style of dance (e.g. loose fitting clothing)</w:t>
      </w:r>
      <w:r>
        <w:rPr>
          <w:rFonts w:ascii="Arial" w:hAnsi="Arial"/>
          <w:sz w:val="24"/>
          <w:szCs w:val="24"/>
        </w:rPr>
        <w:t>.</w:t>
      </w:r>
    </w:p>
    <w:p w14:paraId="60951980" w14:textId="77777777" w:rsidR="00F34EF8" w:rsidRPr="007836F6" w:rsidRDefault="00F34EF8" w:rsidP="00F34EF8">
      <w:pPr>
        <w:rPr>
          <w:rFonts w:ascii="Arial" w:hAnsi="Arial"/>
          <w:sz w:val="24"/>
          <w:szCs w:val="24"/>
        </w:rPr>
      </w:pPr>
    </w:p>
    <w:p w14:paraId="53003EE8" w14:textId="77777777" w:rsidR="00F34EF8" w:rsidRPr="007836F6" w:rsidRDefault="00F34EF8" w:rsidP="00F34EF8">
      <w:pPr>
        <w:suppressAutoHyphens w:val="0"/>
        <w:rPr>
          <w:rFonts w:ascii="Arial" w:hAnsi="Arial"/>
          <w:sz w:val="24"/>
          <w:szCs w:val="24"/>
        </w:rPr>
      </w:pPr>
      <w:r w:rsidRPr="007836F6">
        <w:rPr>
          <w:rFonts w:ascii="Arial" w:hAnsi="Arial"/>
          <w:sz w:val="24"/>
          <w:szCs w:val="24"/>
        </w:rPr>
        <w:lastRenderedPageBreak/>
        <w:t>Accompaniment may be music, sound or silence.</w:t>
      </w:r>
    </w:p>
    <w:p w14:paraId="4B7A2A57" w14:textId="77777777" w:rsidR="00F34EF8" w:rsidRPr="007836F6" w:rsidRDefault="00F34EF8" w:rsidP="00F34EF8">
      <w:pPr>
        <w:rPr>
          <w:rFonts w:ascii="Arial" w:hAnsi="Arial"/>
          <w:sz w:val="24"/>
          <w:szCs w:val="24"/>
        </w:rPr>
      </w:pPr>
    </w:p>
    <w:p w14:paraId="28B72034" w14:textId="77777777" w:rsidR="00F34EF8" w:rsidRPr="007836F6" w:rsidRDefault="00F34EF8" w:rsidP="00F34EF8">
      <w:pPr>
        <w:suppressAutoHyphens w:val="0"/>
        <w:rPr>
          <w:rFonts w:ascii="Arial" w:hAnsi="Arial"/>
          <w:sz w:val="24"/>
          <w:szCs w:val="24"/>
        </w:rPr>
      </w:pPr>
      <w:r>
        <w:rPr>
          <w:rFonts w:ascii="Arial" w:hAnsi="Arial"/>
          <w:sz w:val="24"/>
          <w:szCs w:val="24"/>
        </w:rPr>
        <w:t>Evidence for</w:t>
      </w:r>
      <w:r w:rsidRPr="007836F6">
        <w:rPr>
          <w:rFonts w:ascii="Arial" w:hAnsi="Arial"/>
          <w:sz w:val="24"/>
          <w:szCs w:val="24"/>
        </w:rPr>
        <w:t xml:space="preserve"> this achievement standard should be </w:t>
      </w:r>
      <w:r>
        <w:rPr>
          <w:rFonts w:ascii="Arial" w:hAnsi="Arial"/>
          <w:sz w:val="24"/>
          <w:szCs w:val="24"/>
        </w:rPr>
        <w:t xml:space="preserve">provided in </w:t>
      </w:r>
      <w:r w:rsidRPr="007836F6">
        <w:rPr>
          <w:rFonts w:ascii="Arial" w:hAnsi="Arial"/>
          <w:sz w:val="24"/>
          <w:szCs w:val="24"/>
        </w:rPr>
        <w:t>one or more live showings of the group dance.  A recording of the dance can be used to confirm assessment judgements.</w:t>
      </w:r>
    </w:p>
    <w:p w14:paraId="145B2124" w14:textId="77777777" w:rsidR="00F34EF8" w:rsidRPr="007836F6" w:rsidRDefault="00F34EF8" w:rsidP="00F34EF8">
      <w:pPr>
        <w:rPr>
          <w:rFonts w:ascii="Arial" w:hAnsi="Arial"/>
          <w:sz w:val="24"/>
          <w:szCs w:val="24"/>
        </w:rPr>
      </w:pPr>
    </w:p>
    <w:p w14:paraId="0713290A" w14:textId="77777777" w:rsidR="00F34EF8" w:rsidRPr="007836F6" w:rsidRDefault="00F34EF8" w:rsidP="00F34EF8">
      <w:pPr>
        <w:suppressAutoHyphens w:val="0"/>
        <w:rPr>
          <w:rFonts w:ascii="Arial" w:hAnsi="Arial"/>
          <w:sz w:val="24"/>
          <w:szCs w:val="24"/>
        </w:rPr>
      </w:pPr>
      <w:r w:rsidRPr="007836F6">
        <w:rPr>
          <w:rFonts w:ascii="Arial" w:hAnsi="Arial"/>
          <w:sz w:val="24"/>
          <w:szCs w:val="24"/>
        </w:rPr>
        <w:t>The focus of the assessment is the choreography of the dance, not its performance.  However, students need to be aware that the judgement of their composition is assisted by the clarity and preciseness of its performance, i</w:t>
      </w:r>
      <w:r>
        <w:rPr>
          <w:rFonts w:ascii="Arial" w:hAnsi="Arial"/>
          <w:sz w:val="24"/>
          <w:szCs w:val="24"/>
        </w:rPr>
        <w:t>.</w:t>
      </w:r>
      <w:r w:rsidRPr="007836F6">
        <w:rPr>
          <w:rFonts w:ascii="Arial" w:hAnsi="Arial"/>
          <w:sz w:val="24"/>
          <w:szCs w:val="24"/>
        </w:rPr>
        <w:t>e</w:t>
      </w:r>
      <w:r>
        <w:rPr>
          <w:rFonts w:ascii="Arial" w:hAnsi="Arial"/>
          <w:sz w:val="24"/>
          <w:szCs w:val="24"/>
        </w:rPr>
        <w:t>.</w:t>
      </w:r>
      <w:r w:rsidRPr="007836F6">
        <w:rPr>
          <w:rFonts w:ascii="Arial" w:hAnsi="Arial"/>
          <w:sz w:val="24"/>
          <w:szCs w:val="24"/>
        </w:rPr>
        <w:t xml:space="preserve"> compositions are rehearsed pieces of work.</w:t>
      </w:r>
    </w:p>
    <w:p w14:paraId="051A18A3" w14:textId="77777777" w:rsidR="00F34EF8" w:rsidRPr="007836F6" w:rsidRDefault="00F34EF8" w:rsidP="00F34EF8">
      <w:pPr>
        <w:tabs>
          <w:tab w:val="left" w:pos="567"/>
          <w:tab w:val="left" w:pos="1134"/>
        </w:tabs>
        <w:rPr>
          <w:rFonts w:ascii="Arial" w:hAnsi="Arial" w:cs="Arial"/>
          <w:sz w:val="24"/>
          <w:szCs w:val="24"/>
        </w:rPr>
      </w:pPr>
    </w:p>
    <w:p w14:paraId="552FDAF0" w14:textId="77777777" w:rsidR="00F34EF8" w:rsidRPr="007836F6" w:rsidRDefault="00F34EF8" w:rsidP="00F34EF8">
      <w:pPr>
        <w:tabs>
          <w:tab w:val="left" w:pos="567"/>
          <w:tab w:val="left" w:pos="1134"/>
        </w:tabs>
        <w:suppressAutoHyphens w:val="0"/>
        <w:rPr>
          <w:rFonts w:ascii="Arial" w:hAnsi="Arial" w:cs="Arial"/>
          <w:sz w:val="24"/>
          <w:szCs w:val="24"/>
        </w:rPr>
      </w:pPr>
      <w:r w:rsidRPr="007836F6">
        <w:rPr>
          <w:rFonts w:ascii="Arial" w:hAnsi="Arial" w:cs="Arial"/>
          <w:sz w:val="24"/>
          <w:szCs w:val="24"/>
        </w:rPr>
        <w:t>For moderation purposes, the student should supply a short statement of the choreographic intention in a written or oral form before assessment.</w:t>
      </w:r>
    </w:p>
    <w:p w14:paraId="27EF0C18" w14:textId="77777777" w:rsidR="00F34EF8" w:rsidRPr="007836F6" w:rsidRDefault="00F34EF8" w:rsidP="00F34EF8">
      <w:pPr>
        <w:tabs>
          <w:tab w:val="left" w:pos="1134"/>
        </w:tabs>
        <w:rPr>
          <w:rFonts w:ascii="Arial" w:hAnsi="Arial" w:cs="Arial"/>
          <w:sz w:val="24"/>
          <w:szCs w:val="24"/>
        </w:rPr>
      </w:pPr>
    </w:p>
    <w:p w14:paraId="18AFC592" w14:textId="77777777" w:rsidR="00F34EF8" w:rsidRPr="007836F6" w:rsidRDefault="00F34EF8" w:rsidP="00F34EF8">
      <w:pPr>
        <w:tabs>
          <w:tab w:val="left" w:pos="567"/>
          <w:tab w:val="left" w:pos="1134"/>
        </w:tabs>
        <w:suppressAutoHyphens w:val="0"/>
        <w:rPr>
          <w:rFonts w:ascii="Arial" w:hAnsi="Arial" w:cs="Arial"/>
          <w:sz w:val="24"/>
          <w:szCs w:val="24"/>
        </w:rPr>
      </w:pPr>
      <w:r w:rsidRPr="007836F6">
        <w:rPr>
          <w:rFonts w:ascii="Arial" w:hAnsi="Arial" w:cs="Arial"/>
          <w:sz w:val="24"/>
          <w:szCs w:val="24"/>
        </w:rPr>
        <w:t>Where manageable</w:t>
      </w:r>
      <w:r>
        <w:rPr>
          <w:rFonts w:ascii="Arial" w:hAnsi="Arial" w:cs="Arial"/>
          <w:sz w:val="24"/>
          <w:szCs w:val="24"/>
        </w:rPr>
        <w:t>,</w:t>
      </w:r>
      <w:r w:rsidRPr="007836F6">
        <w:rPr>
          <w:rFonts w:ascii="Arial" w:hAnsi="Arial" w:cs="Arial"/>
          <w:sz w:val="24"/>
          <w:szCs w:val="24"/>
        </w:rPr>
        <w:t xml:space="preserve"> students should be given an opportunity for reassessment of this standard.</w:t>
      </w:r>
    </w:p>
    <w:p w14:paraId="2A3B2524" w14:textId="77777777" w:rsidR="00F34EF8" w:rsidRDefault="00F34EF8" w:rsidP="00F34EF8">
      <w:pPr>
        <w:rPr>
          <w:rFonts w:ascii="Arial" w:hAnsi="Arial" w:cs="Arial"/>
          <w:sz w:val="24"/>
          <w:szCs w:val="24"/>
        </w:rPr>
      </w:pPr>
    </w:p>
    <w:p w14:paraId="3A0CAB46" w14:textId="77777777" w:rsidR="00F34EF8" w:rsidRPr="00196D83" w:rsidRDefault="00F34EF8" w:rsidP="00F34EF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34EF8" w:rsidRPr="000E0CAE" w14:paraId="1811D69F" w14:textId="77777777" w:rsidTr="000E0CAE">
        <w:tc>
          <w:tcPr>
            <w:tcW w:w="4077" w:type="dxa"/>
            <w:vAlign w:val="center"/>
          </w:tcPr>
          <w:p w14:paraId="13136410"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Achievement Standard Number</w:t>
            </w:r>
          </w:p>
        </w:tc>
        <w:tc>
          <w:tcPr>
            <w:tcW w:w="5776" w:type="dxa"/>
            <w:vAlign w:val="center"/>
          </w:tcPr>
          <w:p w14:paraId="69F2862A" w14:textId="77777777" w:rsidR="00F34EF8" w:rsidRPr="000E0CAE" w:rsidRDefault="00FD3492" w:rsidP="000E0CAE">
            <w:pPr>
              <w:tabs>
                <w:tab w:val="left" w:pos="1665"/>
              </w:tabs>
              <w:spacing w:before="80" w:after="80"/>
              <w:rPr>
                <w:rFonts w:ascii="Arial" w:hAnsi="Arial" w:cs="Arial"/>
                <w:b/>
                <w:sz w:val="24"/>
                <w:szCs w:val="24"/>
              </w:rPr>
            </w:pPr>
            <w:r>
              <w:rPr>
                <w:rFonts w:ascii="Arial" w:hAnsi="Arial" w:cs="Arial"/>
                <w:b/>
                <w:sz w:val="24"/>
                <w:szCs w:val="24"/>
              </w:rPr>
              <w:t xml:space="preserve">91206 Dance </w:t>
            </w:r>
            <w:r w:rsidR="00F34EF8" w:rsidRPr="000E0CAE">
              <w:rPr>
                <w:rFonts w:ascii="Arial" w:hAnsi="Arial" w:cs="Arial"/>
                <w:b/>
                <w:sz w:val="24"/>
                <w:szCs w:val="24"/>
              </w:rPr>
              <w:t>2.2</w:t>
            </w:r>
          </w:p>
        </w:tc>
      </w:tr>
      <w:tr w:rsidR="00F34EF8" w:rsidRPr="000E0CAE" w14:paraId="000F9C9F" w14:textId="77777777" w:rsidTr="000E0CAE">
        <w:tc>
          <w:tcPr>
            <w:tcW w:w="4077" w:type="dxa"/>
            <w:vAlign w:val="center"/>
          </w:tcPr>
          <w:p w14:paraId="7F6351AC"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Title</w:t>
            </w:r>
          </w:p>
        </w:tc>
        <w:tc>
          <w:tcPr>
            <w:tcW w:w="5776" w:type="dxa"/>
            <w:vAlign w:val="center"/>
          </w:tcPr>
          <w:p w14:paraId="2041315E"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Choreograph a solo dance to communicate an intention</w:t>
            </w:r>
          </w:p>
        </w:tc>
      </w:tr>
      <w:tr w:rsidR="00F34EF8" w:rsidRPr="000E0CAE" w14:paraId="31E14AA9" w14:textId="77777777" w:rsidTr="000E0CAE">
        <w:tc>
          <w:tcPr>
            <w:tcW w:w="4077" w:type="dxa"/>
            <w:vAlign w:val="center"/>
          </w:tcPr>
          <w:p w14:paraId="71F83F73"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Number of Credits</w:t>
            </w:r>
          </w:p>
        </w:tc>
        <w:tc>
          <w:tcPr>
            <w:tcW w:w="5776" w:type="dxa"/>
            <w:vAlign w:val="center"/>
          </w:tcPr>
          <w:p w14:paraId="5BA707C0"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4</w:t>
            </w:r>
          </w:p>
        </w:tc>
      </w:tr>
      <w:tr w:rsidR="00F34EF8" w:rsidRPr="000E0CAE" w14:paraId="6AE41F55" w14:textId="77777777" w:rsidTr="000E0CAE">
        <w:tc>
          <w:tcPr>
            <w:tcW w:w="4077" w:type="dxa"/>
            <w:vAlign w:val="center"/>
          </w:tcPr>
          <w:p w14:paraId="2AF9FD2D"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Version</w:t>
            </w:r>
          </w:p>
        </w:tc>
        <w:tc>
          <w:tcPr>
            <w:tcW w:w="5776" w:type="dxa"/>
            <w:vAlign w:val="center"/>
          </w:tcPr>
          <w:p w14:paraId="537281A3" w14:textId="77777777" w:rsidR="00F34EF8" w:rsidRPr="000E0CAE" w:rsidRDefault="00FD3492" w:rsidP="000E0CAE">
            <w:pPr>
              <w:tabs>
                <w:tab w:val="left" w:pos="1665"/>
              </w:tabs>
              <w:spacing w:before="80" w:after="80"/>
              <w:rPr>
                <w:rFonts w:ascii="Arial" w:hAnsi="Arial" w:cs="Arial"/>
                <w:sz w:val="24"/>
                <w:szCs w:val="24"/>
              </w:rPr>
            </w:pPr>
            <w:r>
              <w:rPr>
                <w:rFonts w:ascii="Arial" w:hAnsi="Arial" w:cs="Arial"/>
                <w:sz w:val="24"/>
                <w:szCs w:val="24"/>
              </w:rPr>
              <w:t>2</w:t>
            </w:r>
          </w:p>
        </w:tc>
      </w:tr>
    </w:tbl>
    <w:p w14:paraId="4C92E6E8" w14:textId="77777777" w:rsidR="00F34EF8" w:rsidRPr="00196D83" w:rsidRDefault="00F34EF8" w:rsidP="00F34EF8">
      <w:pPr>
        <w:tabs>
          <w:tab w:val="left" w:pos="1665"/>
        </w:tabs>
        <w:rPr>
          <w:rFonts w:ascii="Arial" w:hAnsi="Arial" w:cs="Arial"/>
          <w:sz w:val="24"/>
          <w:szCs w:val="24"/>
        </w:rPr>
      </w:pPr>
    </w:p>
    <w:p w14:paraId="3AB122D4"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choreographed solo dance is to be 1-2 minutes long.</w:t>
      </w:r>
    </w:p>
    <w:p w14:paraId="389202F9" w14:textId="77777777" w:rsidR="00F34EF8" w:rsidRPr="007836F6" w:rsidRDefault="00F34EF8" w:rsidP="00F34EF8">
      <w:pPr>
        <w:rPr>
          <w:rFonts w:ascii="Arial" w:hAnsi="Arial" w:cs="Arial"/>
          <w:sz w:val="24"/>
          <w:szCs w:val="24"/>
        </w:rPr>
      </w:pPr>
    </w:p>
    <w:p w14:paraId="5488C9C5"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 xml:space="preserve">The teacher will provide stimuli to assist students to decide what they will communicate in their solo choreography. </w:t>
      </w:r>
    </w:p>
    <w:p w14:paraId="1EB17711" w14:textId="77777777" w:rsidR="00F34EF8" w:rsidRPr="007836F6" w:rsidRDefault="00F34EF8" w:rsidP="00F34EF8">
      <w:pPr>
        <w:rPr>
          <w:rFonts w:ascii="Arial" w:hAnsi="Arial" w:cs="Arial"/>
          <w:sz w:val="24"/>
          <w:szCs w:val="24"/>
        </w:rPr>
      </w:pPr>
    </w:p>
    <w:p w14:paraId="19317B41"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 xml:space="preserve">The dance may be performed by the choreographer or another dancer. </w:t>
      </w:r>
    </w:p>
    <w:p w14:paraId="1A52294F" w14:textId="77777777" w:rsidR="00F34EF8" w:rsidRPr="007836F6" w:rsidRDefault="00F34EF8" w:rsidP="00F34EF8">
      <w:pPr>
        <w:rPr>
          <w:rFonts w:ascii="Arial" w:hAnsi="Arial" w:cs="Arial"/>
          <w:sz w:val="24"/>
          <w:szCs w:val="24"/>
        </w:rPr>
      </w:pPr>
    </w:p>
    <w:p w14:paraId="5D07741E"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For assessment purposes, students may present their solo choreography in a classroom/studio setting.</w:t>
      </w:r>
    </w:p>
    <w:p w14:paraId="01FE9A7D" w14:textId="77777777" w:rsidR="00F34EF8" w:rsidRPr="007836F6" w:rsidRDefault="00F34EF8" w:rsidP="00F34EF8">
      <w:pPr>
        <w:rPr>
          <w:rFonts w:ascii="Arial" w:hAnsi="Arial" w:cs="Arial"/>
          <w:sz w:val="24"/>
          <w:szCs w:val="24"/>
        </w:rPr>
      </w:pPr>
    </w:p>
    <w:p w14:paraId="1F795CFE" w14:textId="77777777" w:rsidR="008E284F" w:rsidRPr="007836F6" w:rsidRDefault="008E284F" w:rsidP="008E284F">
      <w:pPr>
        <w:suppressAutoHyphens w:val="0"/>
        <w:rPr>
          <w:rFonts w:ascii="Arial" w:hAnsi="Arial"/>
          <w:sz w:val="24"/>
          <w:szCs w:val="24"/>
        </w:rPr>
      </w:pPr>
      <w:r w:rsidRPr="007836F6">
        <w:rPr>
          <w:rFonts w:ascii="Arial" w:hAnsi="Arial"/>
          <w:sz w:val="24"/>
          <w:szCs w:val="24"/>
        </w:rPr>
        <w:t xml:space="preserve">Costumes </w:t>
      </w:r>
      <w:r>
        <w:rPr>
          <w:rFonts w:ascii="Arial" w:hAnsi="Arial"/>
          <w:sz w:val="24"/>
          <w:szCs w:val="24"/>
        </w:rPr>
        <w:t>do not contribute evidence toward a grade in this standard but students are expected</w:t>
      </w:r>
      <w:r w:rsidRPr="007836F6">
        <w:rPr>
          <w:rFonts w:ascii="Arial" w:hAnsi="Arial"/>
          <w:sz w:val="24"/>
          <w:szCs w:val="24"/>
        </w:rPr>
        <w:t xml:space="preserve"> to be dressed appropriately for the genre or style of dance (e.g. loose fitting clothing)</w:t>
      </w:r>
      <w:r>
        <w:rPr>
          <w:rFonts w:ascii="Arial" w:hAnsi="Arial"/>
          <w:sz w:val="24"/>
          <w:szCs w:val="24"/>
        </w:rPr>
        <w:t>.</w:t>
      </w:r>
    </w:p>
    <w:p w14:paraId="0DF13CDE" w14:textId="77777777" w:rsidR="008E284F" w:rsidRDefault="008E284F" w:rsidP="00F34EF8">
      <w:pPr>
        <w:suppressAutoHyphens w:val="0"/>
        <w:rPr>
          <w:rFonts w:ascii="Arial" w:hAnsi="Arial" w:cs="Arial"/>
          <w:sz w:val="24"/>
          <w:szCs w:val="24"/>
        </w:rPr>
      </w:pPr>
    </w:p>
    <w:p w14:paraId="7AB8CACA"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Accompaniment may be music, sound or silence.</w:t>
      </w:r>
    </w:p>
    <w:p w14:paraId="1E48A5CA" w14:textId="77777777" w:rsidR="00F34EF8" w:rsidRPr="007836F6" w:rsidRDefault="00F34EF8" w:rsidP="00F34EF8">
      <w:pPr>
        <w:rPr>
          <w:rFonts w:ascii="Arial" w:hAnsi="Arial" w:cs="Arial"/>
          <w:sz w:val="24"/>
          <w:szCs w:val="24"/>
        </w:rPr>
      </w:pPr>
    </w:p>
    <w:p w14:paraId="640CFA57" w14:textId="77777777" w:rsidR="00F34EF8" w:rsidRPr="007836F6" w:rsidRDefault="00F34EF8" w:rsidP="00F34EF8">
      <w:pPr>
        <w:suppressAutoHyphens w:val="0"/>
        <w:rPr>
          <w:rFonts w:ascii="Arial" w:hAnsi="Arial" w:cs="Arial"/>
          <w:sz w:val="24"/>
          <w:szCs w:val="24"/>
        </w:rPr>
      </w:pPr>
      <w:r>
        <w:rPr>
          <w:rFonts w:ascii="Arial" w:hAnsi="Arial" w:cs="Arial"/>
          <w:sz w:val="24"/>
          <w:szCs w:val="24"/>
        </w:rPr>
        <w:t>Evidence for</w:t>
      </w:r>
      <w:r w:rsidRPr="007836F6">
        <w:rPr>
          <w:rFonts w:ascii="Arial" w:hAnsi="Arial" w:cs="Arial"/>
          <w:sz w:val="24"/>
          <w:szCs w:val="24"/>
        </w:rPr>
        <w:t xml:space="preserve"> this achievement standard should be </w:t>
      </w:r>
      <w:r>
        <w:rPr>
          <w:rFonts w:ascii="Arial" w:hAnsi="Arial" w:cs="Arial"/>
          <w:sz w:val="24"/>
          <w:szCs w:val="24"/>
        </w:rPr>
        <w:t>provided in</w:t>
      </w:r>
      <w:r w:rsidRPr="007836F6">
        <w:rPr>
          <w:rFonts w:ascii="Arial" w:hAnsi="Arial" w:cs="Arial"/>
          <w:sz w:val="24"/>
          <w:szCs w:val="24"/>
        </w:rPr>
        <w:t xml:space="preserve"> one or more live showings of the solo dance.  A recording of the solo dance can be used to confirm assessment judgements.</w:t>
      </w:r>
    </w:p>
    <w:p w14:paraId="60ECD224" w14:textId="77777777" w:rsidR="00F34EF8" w:rsidRPr="007836F6" w:rsidRDefault="00F34EF8" w:rsidP="00F34EF8">
      <w:pPr>
        <w:rPr>
          <w:rFonts w:ascii="Arial" w:hAnsi="Arial" w:cs="Arial"/>
          <w:sz w:val="24"/>
          <w:szCs w:val="24"/>
        </w:rPr>
      </w:pPr>
    </w:p>
    <w:p w14:paraId="7846968D"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focus of the assessment is the choreography of each dance, not its performance.  However, the student needs to be aware that the judgement of his/her choreography is assisted by the clarity and preciseness of its performance, i</w:t>
      </w:r>
      <w:r>
        <w:rPr>
          <w:rFonts w:ascii="Arial" w:hAnsi="Arial" w:cs="Arial"/>
          <w:sz w:val="24"/>
          <w:szCs w:val="24"/>
        </w:rPr>
        <w:t>.</w:t>
      </w:r>
      <w:r w:rsidRPr="007836F6">
        <w:rPr>
          <w:rFonts w:ascii="Arial" w:hAnsi="Arial" w:cs="Arial"/>
          <w:sz w:val="24"/>
          <w:szCs w:val="24"/>
        </w:rPr>
        <w:t>e</w:t>
      </w:r>
      <w:r>
        <w:rPr>
          <w:rFonts w:ascii="Arial" w:hAnsi="Arial" w:cs="Arial"/>
          <w:sz w:val="24"/>
          <w:szCs w:val="24"/>
        </w:rPr>
        <w:t>.</w:t>
      </w:r>
      <w:r w:rsidRPr="007836F6">
        <w:rPr>
          <w:rFonts w:ascii="Arial" w:hAnsi="Arial" w:cs="Arial"/>
          <w:sz w:val="24"/>
          <w:szCs w:val="24"/>
        </w:rPr>
        <w:t xml:space="preserve"> dances are well rehearsed pieces of work.</w:t>
      </w:r>
    </w:p>
    <w:p w14:paraId="470A9981" w14:textId="77777777" w:rsidR="00F34EF8" w:rsidRPr="007836F6" w:rsidRDefault="00F34EF8" w:rsidP="00F34EF8">
      <w:pPr>
        <w:rPr>
          <w:rFonts w:ascii="Arial" w:hAnsi="Arial" w:cs="Arial"/>
          <w:sz w:val="24"/>
          <w:szCs w:val="24"/>
        </w:rPr>
      </w:pPr>
    </w:p>
    <w:p w14:paraId="7CAFD47C"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For moderation purposes, the student should supply a short statement of the choreographic intention in a written or oral form before assessment.</w:t>
      </w:r>
    </w:p>
    <w:p w14:paraId="00778519" w14:textId="77777777" w:rsidR="00F34EF8" w:rsidRPr="007836F6" w:rsidRDefault="00F34EF8" w:rsidP="00F34EF8">
      <w:pPr>
        <w:rPr>
          <w:rFonts w:ascii="Arial" w:hAnsi="Arial" w:cs="Arial"/>
          <w:sz w:val="24"/>
          <w:szCs w:val="24"/>
        </w:rPr>
      </w:pPr>
    </w:p>
    <w:p w14:paraId="0439C0DD" w14:textId="77777777" w:rsidR="00F34EF8" w:rsidRDefault="00F34EF8" w:rsidP="00291C5A">
      <w:pPr>
        <w:suppressAutoHyphens w:val="0"/>
        <w:rPr>
          <w:rFonts w:ascii="Arial" w:hAnsi="Arial" w:cs="Arial"/>
          <w:sz w:val="24"/>
          <w:szCs w:val="24"/>
        </w:rPr>
      </w:pPr>
      <w:r w:rsidRPr="007836F6">
        <w:rPr>
          <w:rFonts w:ascii="Arial" w:hAnsi="Arial" w:cs="Arial"/>
          <w:sz w:val="24"/>
          <w:szCs w:val="24"/>
        </w:rPr>
        <w:t>Where manageable</w:t>
      </w:r>
      <w:r>
        <w:rPr>
          <w:rFonts w:ascii="Arial" w:hAnsi="Arial" w:cs="Arial"/>
          <w:sz w:val="24"/>
          <w:szCs w:val="24"/>
        </w:rPr>
        <w:t>,</w:t>
      </w:r>
      <w:r w:rsidRPr="007836F6">
        <w:rPr>
          <w:rFonts w:ascii="Arial" w:hAnsi="Arial" w:cs="Arial"/>
          <w:sz w:val="24"/>
          <w:szCs w:val="24"/>
        </w:rPr>
        <w:t xml:space="preserve"> students should be given an opportunity for reassessment of this standard.</w:t>
      </w:r>
    </w:p>
    <w:p w14:paraId="36A89B47" w14:textId="77777777" w:rsidR="00282729" w:rsidRPr="00196D83" w:rsidRDefault="00282729" w:rsidP="00F34EF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34EF8" w:rsidRPr="000E0CAE" w14:paraId="1C4233DF" w14:textId="77777777" w:rsidTr="000E0CAE">
        <w:tc>
          <w:tcPr>
            <w:tcW w:w="4077" w:type="dxa"/>
            <w:vAlign w:val="center"/>
          </w:tcPr>
          <w:p w14:paraId="7D59D295"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Achievement Standard Number</w:t>
            </w:r>
          </w:p>
        </w:tc>
        <w:tc>
          <w:tcPr>
            <w:tcW w:w="5776" w:type="dxa"/>
            <w:vAlign w:val="center"/>
          </w:tcPr>
          <w:p w14:paraId="79F08C45" w14:textId="77777777" w:rsidR="00F34EF8" w:rsidRPr="000E0CAE" w:rsidRDefault="00FD3492" w:rsidP="000E0CAE">
            <w:pPr>
              <w:tabs>
                <w:tab w:val="left" w:pos="1665"/>
              </w:tabs>
              <w:spacing w:before="80" w:after="80"/>
              <w:rPr>
                <w:rFonts w:ascii="Arial" w:hAnsi="Arial" w:cs="Arial"/>
                <w:b/>
                <w:sz w:val="24"/>
                <w:szCs w:val="24"/>
              </w:rPr>
            </w:pPr>
            <w:r>
              <w:rPr>
                <w:rFonts w:ascii="Arial" w:hAnsi="Arial" w:cs="Arial"/>
                <w:b/>
                <w:sz w:val="24"/>
                <w:szCs w:val="24"/>
              </w:rPr>
              <w:t xml:space="preserve">91207 Dance </w:t>
            </w:r>
            <w:r w:rsidR="00F34EF8" w:rsidRPr="000E0CAE">
              <w:rPr>
                <w:rFonts w:ascii="Arial" w:hAnsi="Arial" w:cs="Arial"/>
                <w:b/>
                <w:sz w:val="24"/>
                <w:szCs w:val="24"/>
              </w:rPr>
              <w:t>2.3</w:t>
            </w:r>
          </w:p>
        </w:tc>
      </w:tr>
      <w:tr w:rsidR="00F34EF8" w:rsidRPr="000E0CAE" w14:paraId="220E0F76" w14:textId="77777777" w:rsidTr="000E0CAE">
        <w:tc>
          <w:tcPr>
            <w:tcW w:w="4077" w:type="dxa"/>
            <w:vAlign w:val="center"/>
          </w:tcPr>
          <w:p w14:paraId="32CCAEC8"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Title</w:t>
            </w:r>
          </w:p>
        </w:tc>
        <w:tc>
          <w:tcPr>
            <w:tcW w:w="5776" w:type="dxa"/>
            <w:vAlign w:val="center"/>
          </w:tcPr>
          <w:p w14:paraId="7159EE0B"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Perform an ethnic or social dance</w:t>
            </w:r>
            <w:r w:rsidR="00F9419F">
              <w:rPr>
                <w:rFonts w:ascii="Arial" w:hAnsi="Arial" w:cs="Arial"/>
                <w:sz w:val="24"/>
                <w:szCs w:val="24"/>
              </w:rPr>
              <w:t xml:space="preserve"> to communicate understanding of the style</w:t>
            </w:r>
          </w:p>
        </w:tc>
      </w:tr>
      <w:tr w:rsidR="00F34EF8" w:rsidRPr="000E0CAE" w14:paraId="661DC804" w14:textId="77777777" w:rsidTr="000E0CAE">
        <w:tc>
          <w:tcPr>
            <w:tcW w:w="4077" w:type="dxa"/>
            <w:vAlign w:val="center"/>
          </w:tcPr>
          <w:p w14:paraId="1073F843"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Number of Credits</w:t>
            </w:r>
          </w:p>
        </w:tc>
        <w:tc>
          <w:tcPr>
            <w:tcW w:w="5776" w:type="dxa"/>
            <w:vAlign w:val="center"/>
          </w:tcPr>
          <w:p w14:paraId="4C07E660"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4</w:t>
            </w:r>
          </w:p>
        </w:tc>
      </w:tr>
      <w:tr w:rsidR="00F34EF8" w:rsidRPr="000E0CAE" w14:paraId="4D3AE1E0" w14:textId="77777777" w:rsidTr="000E0CAE">
        <w:tc>
          <w:tcPr>
            <w:tcW w:w="4077" w:type="dxa"/>
            <w:vAlign w:val="center"/>
          </w:tcPr>
          <w:p w14:paraId="1F8F24CF"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Version</w:t>
            </w:r>
          </w:p>
        </w:tc>
        <w:tc>
          <w:tcPr>
            <w:tcW w:w="5776" w:type="dxa"/>
            <w:vAlign w:val="center"/>
          </w:tcPr>
          <w:p w14:paraId="5183ED7E" w14:textId="77777777" w:rsidR="00F34EF8" w:rsidRPr="000E0CAE" w:rsidRDefault="00FD3492" w:rsidP="000E0CAE">
            <w:pPr>
              <w:tabs>
                <w:tab w:val="left" w:pos="1665"/>
              </w:tabs>
              <w:spacing w:before="80" w:after="80"/>
              <w:rPr>
                <w:rFonts w:ascii="Arial" w:hAnsi="Arial" w:cs="Arial"/>
                <w:sz w:val="24"/>
                <w:szCs w:val="24"/>
              </w:rPr>
            </w:pPr>
            <w:r>
              <w:rPr>
                <w:rFonts w:ascii="Arial" w:hAnsi="Arial" w:cs="Arial"/>
                <w:sz w:val="24"/>
                <w:szCs w:val="24"/>
              </w:rPr>
              <w:t>2</w:t>
            </w:r>
          </w:p>
        </w:tc>
      </w:tr>
    </w:tbl>
    <w:p w14:paraId="66F825D0" w14:textId="77777777" w:rsidR="00F34EF8" w:rsidRPr="007836F6" w:rsidRDefault="00F34EF8" w:rsidP="00F34EF8">
      <w:pPr>
        <w:tabs>
          <w:tab w:val="left" w:pos="1665"/>
        </w:tabs>
        <w:rPr>
          <w:rFonts w:ascii="Arial" w:hAnsi="Arial" w:cs="Arial"/>
          <w:sz w:val="24"/>
          <w:szCs w:val="24"/>
        </w:rPr>
      </w:pPr>
    </w:p>
    <w:p w14:paraId="58CF9BCA"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performer should be actively</w:t>
      </w:r>
      <w:r>
        <w:rPr>
          <w:rFonts w:ascii="Arial" w:hAnsi="Arial" w:cs="Arial"/>
          <w:sz w:val="24"/>
          <w:szCs w:val="24"/>
        </w:rPr>
        <w:t xml:space="preserve"> involved in performance for 1-2</w:t>
      </w:r>
      <w:r w:rsidRPr="007836F6">
        <w:rPr>
          <w:rFonts w:ascii="Arial" w:hAnsi="Arial" w:cs="Arial"/>
          <w:sz w:val="24"/>
          <w:szCs w:val="24"/>
        </w:rPr>
        <w:t xml:space="preserve"> minutes.</w:t>
      </w:r>
    </w:p>
    <w:p w14:paraId="2F987E8F" w14:textId="77777777" w:rsidR="00F34EF8" w:rsidRPr="007836F6" w:rsidRDefault="00F34EF8" w:rsidP="00F34EF8">
      <w:pPr>
        <w:rPr>
          <w:rFonts w:ascii="Arial" w:hAnsi="Arial" w:cs="Arial"/>
          <w:sz w:val="24"/>
          <w:szCs w:val="24"/>
        </w:rPr>
      </w:pPr>
    </w:p>
    <w:p w14:paraId="083BF631"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dance may be choreographed by the teacher, a guest tutor or a student.</w:t>
      </w:r>
    </w:p>
    <w:p w14:paraId="7F6058CA" w14:textId="77777777" w:rsidR="00F34EF8" w:rsidRPr="007836F6" w:rsidRDefault="00F34EF8" w:rsidP="00F34EF8">
      <w:pPr>
        <w:rPr>
          <w:rFonts w:ascii="Arial" w:hAnsi="Arial" w:cs="Arial"/>
          <w:sz w:val="24"/>
          <w:szCs w:val="24"/>
        </w:rPr>
      </w:pPr>
    </w:p>
    <w:p w14:paraId="2E3B36EB"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 xml:space="preserve">The dance performed for assessment may be for a solo, duet or group. </w:t>
      </w:r>
    </w:p>
    <w:p w14:paraId="30B6A0D3" w14:textId="77777777" w:rsidR="00F34EF8" w:rsidRPr="007836F6" w:rsidRDefault="00F34EF8" w:rsidP="00F34EF8">
      <w:pPr>
        <w:rPr>
          <w:rFonts w:ascii="Arial" w:hAnsi="Arial" w:cs="Arial"/>
          <w:sz w:val="24"/>
          <w:szCs w:val="24"/>
        </w:rPr>
      </w:pPr>
    </w:p>
    <w:p w14:paraId="6944951E"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For assessment purposes, students may perform in a classroom/studio setting.</w:t>
      </w:r>
    </w:p>
    <w:p w14:paraId="07199145" w14:textId="77777777" w:rsidR="00F34EF8" w:rsidRPr="007836F6" w:rsidRDefault="00F34EF8" w:rsidP="00F34EF8">
      <w:pPr>
        <w:rPr>
          <w:rFonts w:ascii="Arial" w:hAnsi="Arial" w:cs="Arial"/>
          <w:sz w:val="24"/>
          <w:szCs w:val="24"/>
        </w:rPr>
      </w:pPr>
    </w:p>
    <w:p w14:paraId="7AE6B0B8" w14:textId="77777777" w:rsidR="00F34EF8" w:rsidRPr="008E284F" w:rsidRDefault="008E284F" w:rsidP="008E284F">
      <w:pPr>
        <w:suppressAutoHyphens w:val="0"/>
        <w:rPr>
          <w:rFonts w:ascii="Arial" w:hAnsi="Arial"/>
          <w:sz w:val="24"/>
          <w:szCs w:val="24"/>
        </w:rPr>
      </w:pPr>
      <w:r w:rsidRPr="007836F6">
        <w:rPr>
          <w:rFonts w:ascii="Arial" w:hAnsi="Arial"/>
          <w:sz w:val="24"/>
          <w:szCs w:val="24"/>
        </w:rPr>
        <w:t xml:space="preserve">Costumes </w:t>
      </w:r>
      <w:r>
        <w:rPr>
          <w:rFonts w:ascii="Arial" w:hAnsi="Arial"/>
          <w:sz w:val="24"/>
          <w:szCs w:val="24"/>
        </w:rPr>
        <w:t>do not contribute evidence toward a grade in this standard but students are expected</w:t>
      </w:r>
      <w:r w:rsidRPr="007836F6">
        <w:rPr>
          <w:rFonts w:ascii="Arial" w:hAnsi="Arial"/>
          <w:sz w:val="24"/>
          <w:szCs w:val="24"/>
        </w:rPr>
        <w:t xml:space="preserve"> to be dressed appropriately for the genre or s</w:t>
      </w:r>
      <w:r>
        <w:rPr>
          <w:rFonts w:ascii="Arial" w:hAnsi="Arial"/>
          <w:sz w:val="24"/>
          <w:szCs w:val="24"/>
        </w:rPr>
        <w:t>tyle of dance</w:t>
      </w:r>
      <w:r w:rsidRPr="007836F6">
        <w:rPr>
          <w:rFonts w:ascii="Arial" w:hAnsi="Arial" w:cs="Arial"/>
          <w:sz w:val="24"/>
          <w:szCs w:val="24"/>
        </w:rPr>
        <w:t xml:space="preserve"> </w:t>
      </w:r>
      <w:r w:rsidR="00F34EF8" w:rsidRPr="007836F6">
        <w:rPr>
          <w:rFonts w:ascii="Arial" w:hAnsi="Arial" w:cs="Arial"/>
          <w:sz w:val="24"/>
          <w:szCs w:val="24"/>
        </w:rPr>
        <w:t>(e.g. lavalava)</w:t>
      </w:r>
      <w:r w:rsidR="00F34EF8">
        <w:rPr>
          <w:rFonts w:ascii="Arial" w:hAnsi="Arial" w:cs="Arial"/>
          <w:sz w:val="24"/>
          <w:szCs w:val="24"/>
        </w:rPr>
        <w:t>.</w:t>
      </w:r>
    </w:p>
    <w:p w14:paraId="7F168CEF" w14:textId="77777777" w:rsidR="00F34EF8" w:rsidRPr="007836F6" w:rsidRDefault="00F34EF8" w:rsidP="00F34EF8">
      <w:pPr>
        <w:rPr>
          <w:rFonts w:ascii="Arial" w:hAnsi="Arial" w:cs="Arial"/>
          <w:sz w:val="24"/>
          <w:szCs w:val="24"/>
        </w:rPr>
      </w:pPr>
    </w:p>
    <w:p w14:paraId="1F29A40A"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Accompaniment may be music, sound or silence.</w:t>
      </w:r>
    </w:p>
    <w:p w14:paraId="1B86C6D0" w14:textId="77777777" w:rsidR="00F34EF8" w:rsidRPr="007836F6" w:rsidRDefault="00F34EF8" w:rsidP="00F34EF8">
      <w:pPr>
        <w:rPr>
          <w:rFonts w:ascii="Arial" w:hAnsi="Arial" w:cs="Arial"/>
          <w:sz w:val="24"/>
          <w:szCs w:val="24"/>
        </w:rPr>
      </w:pPr>
    </w:p>
    <w:p w14:paraId="1C85CF5D" w14:textId="77777777" w:rsidR="00F34EF8" w:rsidRPr="007836F6" w:rsidRDefault="00F34EF8" w:rsidP="00F34EF8">
      <w:pPr>
        <w:suppressAutoHyphens w:val="0"/>
        <w:rPr>
          <w:rFonts w:ascii="Arial" w:hAnsi="Arial" w:cs="Arial"/>
          <w:sz w:val="24"/>
          <w:szCs w:val="24"/>
        </w:rPr>
      </w:pPr>
      <w:r>
        <w:rPr>
          <w:rFonts w:ascii="Arial" w:hAnsi="Arial" w:cs="Arial"/>
          <w:sz w:val="24"/>
          <w:szCs w:val="24"/>
        </w:rPr>
        <w:t>Evidence for</w:t>
      </w:r>
      <w:r w:rsidRPr="007836F6">
        <w:rPr>
          <w:rFonts w:ascii="Arial" w:hAnsi="Arial" w:cs="Arial"/>
          <w:sz w:val="24"/>
          <w:szCs w:val="24"/>
        </w:rPr>
        <w:t xml:space="preserve"> this achievement standard should be</w:t>
      </w:r>
      <w:r>
        <w:rPr>
          <w:rFonts w:ascii="Arial" w:hAnsi="Arial" w:cs="Arial"/>
          <w:sz w:val="24"/>
          <w:szCs w:val="24"/>
        </w:rPr>
        <w:t xml:space="preserve"> provided in </w:t>
      </w:r>
      <w:r w:rsidRPr="007836F6">
        <w:rPr>
          <w:rFonts w:ascii="Arial" w:hAnsi="Arial" w:cs="Arial"/>
          <w:sz w:val="24"/>
          <w:szCs w:val="24"/>
        </w:rPr>
        <w:t>one or more live showings of the ethnic or social dance. A recording of the performances can be used to confirm assessment judgements.</w:t>
      </w:r>
    </w:p>
    <w:p w14:paraId="5470E64B" w14:textId="77777777" w:rsidR="00F34EF8" w:rsidRPr="007836F6" w:rsidRDefault="00F34EF8" w:rsidP="00F34EF8">
      <w:pPr>
        <w:rPr>
          <w:rFonts w:ascii="Arial" w:hAnsi="Arial" w:cs="Arial"/>
          <w:sz w:val="24"/>
          <w:szCs w:val="24"/>
        </w:rPr>
      </w:pPr>
    </w:p>
    <w:p w14:paraId="0A3FBE57"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dance chosen for assessment again</w:t>
      </w:r>
      <w:r w:rsidR="008E284F">
        <w:rPr>
          <w:rFonts w:ascii="Arial" w:hAnsi="Arial" w:cs="Arial"/>
          <w:sz w:val="24"/>
          <w:szCs w:val="24"/>
        </w:rPr>
        <w:t>st this achievement standard must</w:t>
      </w:r>
      <w:r w:rsidRPr="007836F6">
        <w:rPr>
          <w:rFonts w:ascii="Arial" w:hAnsi="Arial" w:cs="Arial"/>
          <w:sz w:val="24"/>
          <w:szCs w:val="24"/>
        </w:rPr>
        <w:t xml:space="preserve"> not be used for assessment against Dance 2.4.</w:t>
      </w:r>
    </w:p>
    <w:p w14:paraId="4A75C315" w14:textId="77777777" w:rsidR="00F34EF8" w:rsidRDefault="00F34EF8" w:rsidP="00F34EF8">
      <w:pPr>
        <w:rPr>
          <w:rFonts w:ascii="Arial" w:hAnsi="Arial" w:cs="Arial"/>
          <w:sz w:val="24"/>
          <w:szCs w:val="24"/>
        </w:rPr>
      </w:pPr>
    </w:p>
    <w:p w14:paraId="22C9CE4E" w14:textId="77777777" w:rsidR="00F34EF8" w:rsidRPr="00196D83" w:rsidRDefault="00F34EF8" w:rsidP="00F34EF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34EF8" w:rsidRPr="000E0CAE" w14:paraId="311605D8" w14:textId="77777777" w:rsidTr="000E0CAE">
        <w:tc>
          <w:tcPr>
            <w:tcW w:w="4077" w:type="dxa"/>
            <w:vAlign w:val="center"/>
          </w:tcPr>
          <w:p w14:paraId="32FC395D"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Achievement Standard Number</w:t>
            </w:r>
          </w:p>
        </w:tc>
        <w:tc>
          <w:tcPr>
            <w:tcW w:w="5776" w:type="dxa"/>
            <w:vAlign w:val="center"/>
          </w:tcPr>
          <w:p w14:paraId="11317303" w14:textId="77777777" w:rsidR="00F34EF8" w:rsidRPr="000E0CAE" w:rsidRDefault="00FD3492" w:rsidP="000E0CAE">
            <w:pPr>
              <w:tabs>
                <w:tab w:val="left" w:pos="1665"/>
              </w:tabs>
              <w:spacing w:before="80" w:after="80"/>
              <w:rPr>
                <w:rFonts w:ascii="Arial" w:hAnsi="Arial" w:cs="Arial"/>
                <w:b/>
                <w:sz w:val="24"/>
                <w:szCs w:val="24"/>
              </w:rPr>
            </w:pPr>
            <w:r>
              <w:rPr>
                <w:rFonts w:ascii="Arial" w:hAnsi="Arial" w:cs="Arial"/>
                <w:b/>
                <w:sz w:val="24"/>
                <w:szCs w:val="24"/>
              </w:rPr>
              <w:t xml:space="preserve">91208 Dance </w:t>
            </w:r>
            <w:r w:rsidR="00F34EF8" w:rsidRPr="000E0CAE">
              <w:rPr>
                <w:rFonts w:ascii="Arial" w:hAnsi="Arial" w:cs="Arial"/>
                <w:b/>
                <w:sz w:val="24"/>
                <w:szCs w:val="24"/>
              </w:rPr>
              <w:t>2.4</w:t>
            </w:r>
          </w:p>
        </w:tc>
      </w:tr>
      <w:tr w:rsidR="00F34EF8" w:rsidRPr="000E0CAE" w14:paraId="344CA921" w14:textId="77777777" w:rsidTr="000E0CAE">
        <w:tc>
          <w:tcPr>
            <w:tcW w:w="4077" w:type="dxa"/>
            <w:vAlign w:val="center"/>
          </w:tcPr>
          <w:p w14:paraId="34EAFB72"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Title</w:t>
            </w:r>
          </w:p>
        </w:tc>
        <w:tc>
          <w:tcPr>
            <w:tcW w:w="5776" w:type="dxa"/>
            <w:vAlign w:val="center"/>
          </w:tcPr>
          <w:p w14:paraId="35BD254C"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Perform a theatre dance</w:t>
            </w:r>
            <w:r w:rsidR="008E284F">
              <w:rPr>
                <w:rFonts w:ascii="Arial" w:hAnsi="Arial" w:cs="Arial"/>
                <w:sz w:val="24"/>
                <w:szCs w:val="24"/>
              </w:rPr>
              <w:t xml:space="preserve"> to communicate understanding of the dance</w:t>
            </w:r>
          </w:p>
        </w:tc>
      </w:tr>
      <w:tr w:rsidR="00F34EF8" w:rsidRPr="000E0CAE" w14:paraId="06953D9A" w14:textId="77777777" w:rsidTr="000E0CAE">
        <w:tc>
          <w:tcPr>
            <w:tcW w:w="4077" w:type="dxa"/>
            <w:vAlign w:val="center"/>
          </w:tcPr>
          <w:p w14:paraId="7C012CA1"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Number of Credits</w:t>
            </w:r>
          </w:p>
        </w:tc>
        <w:tc>
          <w:tcPr>
            <w:tcW w:w="5776" w:type="dxa"/>
            <w:vAlign w:val="center"/>
          </w:tcPr>
          <w:p w14:paraId="541A0DEE"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4</w:t>
            </w:r>
          </w:p>
        </w:tc>
      </w:tr>
      <w:tr w:rsidR="00F34EF8" w:rsidRPr="000E0CAE" w14:paraId="3EA3D6EA" w14:textId="77777777" w:rsidTr="000E0CAE">
        <w:tc>
          <w:tcPr>
            <w:tcW w:w="4077" w:type="dxa"/>
            <w:vAlign w:val="center"/>
          </w:tcPr>
          <w:p w14:paraId="26690421"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Version</w:t>
            </w:r>
          </w:p>
        </w:tc>
        <w:tc>
          <w:tcPr>
            <w:tcW w:w="5776" w:type="dxa"/>
            <w:vAlign w:val="center"/>
          </w:tcPr>
          <w:p w14:paraId="25D02EE5" w14:textId="77777777" w:rsidR="00F34EF8" w:rsidRPr="000E0CAE" w:rsidRDefault="00FD3492" w:rsidP="000E0CAE">
            <w:pPr>
              <w:tabs>
                <w:tab w:val="left" w:pos="1665"/>
              </w:tabs>
              <w:spacing w:before="80" w:after="80"/>
              <w:rPr>
                <w:rFonts w:ascii="Arial" w:hAnsi="Arial" w:cs="Arial"/>
                <w:sz w:val="24"/>
                <w:szCs w:val="24"/>
              </w:rPr>
            </w:pPr>
            <w:r>
              <w:rPr>
                <w:rFonts w:ascii="Arial" w:hAnsi="Arial" w:cs="Arial"/>
                <w:sz w:val="24"/>
                <w:szCs w:val="24"/>
              </w:rPr>
              <w:t>2</w:t>
            </w:r>
          </w:p>
        </w:tc>
      </w:tr>
    </w:tbl>
    <w:p w14:paraId="2E78B30A" w14:textId="77777777" w:rsidR="00F34EF8" w:rsidRPr="00196D83" w:rsidRDefault="00F34EF8" w:rsidP="00F34EF8">
      <w:pPr>
        <w:tabs>
          <w:tab w:val="left" w:pos="1665"/>
        </w:tabs>
        <w:rPr>
          <w:rFonts w:ascii="Arial" w:hAnsi="Arial" w:cs="Arial"/>
          <w:sz w:val="24"/>
          <w:szCs w:val="24"/>
        </w:rPr>
      </w:pPr>
    </w:p>
    <w:p w14:paraId="67794CEA"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performer should be actively</w:t>
      </w:r>
      <w:r>
        <w:rPr>
          <w:rFonts w:ascii="Arial" w:hAnsi="Arial" w:cs="Arial"/>
          <w:sz w:val="24"/>
          <w:szCs w:val="24"/>
        </w:rPr>
        <w:t xml:space="preserve"> involved in performance for 1-2</w:t>
      </w:r>
      <w:r w:rsidRPr="007836F6">
        <w:rPr>
          <w:rFonts w:ascii="Arial" w:hAnsi="Arial" w:cs="Arial"/>
          <w:sz w:val="24"/>
          <w:szCs w:val="24"/>
        </w:rPr>
        <w:t xml:space="preserve"> minutes.</w:t>
      </w:r>
    </w:p>
    <w:p w14:paraId="33889562" w14:textId="77777777" w:rsidR="00F34EF8" w:rsidRPr="007836F6" w:rsidRDefault="00F34EF8" w:rsidP="00F34EF8">
      <w:pPr>
        <w:rPr>
          <w:rFonts w:ascii="Arial" w:hAnsi="Arial" w:cs="Arial"/>
          <w:sz w:val="24"/>
          <w:szCs w:val="24"/>
        </w:rPr>
      </w:pPr>
    </w:p>
    <w:p w14:paraId="19D7AB6B"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The dance may be choreographed by the teacher, a guest tutor or a student.</w:t>
      </w:r>
    </w:p>
    <w:p w14:paraId="01D7E10C" w14:textId="77777777" w:rsidR="00F34EF8" w:rsidRPr="007836F6" w:rsidRDefault="00F34EF8" w:rsidP="00F34EF8">
      <w:pPr>
        <w:rPr>
          <w:rFonts w:ascii="Arial" w:hAnsi="Arial" w:cs="Arial"/>
          <w:sz w:val="24"/>
          <w:szCs w:val="24"/>
        </w:rPr>
      </w:pPr>
    </w:p>
    <w:p w14:paraId="51E12D2D"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 xml:space="preserve">The dance performed for assessment may be for a solo, duet or group. </w:t>
      </w:r>
    </w:p>
    <w:p w14:paraId="468EEA72" w14:textId="77777777" w:rsidR="00F34EF8" w:rsidRPr="007836F6" w:rsidRDefault="00F34EF8" w:rsidP="00F34EF8">
      <w:pPr>
        <w:rPr>
          <w:rFonts w:ascii="Arial" w:hAnsi="Arial" w:cs="Arial"/>
          <w:sz w:val="24"/>
          <w:szCs w:val="24"/>
        </w:rPr>
      </w:pPr>
    </w:p>
    <w:p w14:paraId="73C4F2C0"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For assessment purposes, students may perform in a classroom/studio setting.</w:t>
      </w:r>
    </w:p>
    <w:p w14:paraId="65A199B2" w14:textId="77777777" w:rsidR="00F34EF8" w:rsidRPr="007836F6" w:rsidRDefault="00F34EF8" w:rsidP="00F34EF8">
      <w:pPr>
        <w:rPr>
          <w:rFonts w:ascii="Arial" w:hAnsi="Arial" w:cs="Arial"/>
          <w:sz w:val="24"/>
          <w:szCs w:val="24"/>
        </w:rPr>
      </w:pPr>
    </w:p>
    <w:p w14:paraId="03923BE0" w14:textId="77777777" w:rsidR="00F34EF8" w:rsidRPr="008E284F" w:rsidRDefault="008E284F" w:rsidP="008E284F">
      <w:pPr>
        <w:suppressAutoHyphens w:val="0"/>
        <w:rPr>
          <w:rFonts w:ascii="Arial" w:hAnsi="Arial"/>
          <w:sz w:val="24"/>
          <w:szCs w:val="24"/>
        </w:rPr>
      </w:pPr>
      <w:r w:rsidRPr="007836F6">
        <w:rPr>
          <w:rFonts w:ascii="Arial" w:hAnsi="Arial"/>
          <w:sz w:val="24"/>
          <w:szCs w:val="24"/>
        </w:rPr>
        <w:t xml:space="preserve">Costumes </w:t>
      </w:r>
      <w:r>
        <w:rPr>
          <w:rFonts w:ascii="Arial" w:hAnsi="Arial"/>
          <w:sz w:val="24"/>
          <w:szCs w:val="24"/>
        </w:rPr>
        <w:t>do not contribute evidence toward a grade in this standard but students are expected</w:t>
      </w:r>
      <w:r w:rsidRPr="007836F6">
        <w:rPr>
          <w:rFonts w:ascii="Arial" w:hAnsi="Arial"/>
          <w:sz w:val="24"/>
          <w:szCs w:val="24"/>
        </w:rPr>
        <w:t xml:space="preserve"> to be dressed appropriately for the genre or s</w:t>
      </w:r>
      <w:r>
        <w:rPr>
          <w:rFonts w:ascii="Arial" w:hAnsi="Arial"/>
          <w:sz w:val="24"/>
          <w:szCs w:val="24"/>
        </w:rPr>
        <w:t xml:space="preserve">tyle of dance </w:t>
      </w:r>
      <w:r w:rsidR="00F34EF8" w:rsidRPr="007836F6">
        <w:rPr>
          <w:rFonts w:ascii="Arial" w:hAnsi="Arial" w:cs="Arial"/>
          <w:sz w:val="24"/>
          <w:szCs w:val="24"/>
        </w:rPr>
        <w:t>(e.g. heeled shoes).</w:t>
      </w:r>
    </w:p>
    <w:p w14:paraId="1C0FBDAB" w14:textId="77777777" w:rsidR="00F34EF8" w:rsidRPr="007836F6" w:rsidRDefault="00F34EF8" w:rsidP="00F34EF8">
      <w:pPr>
        <w:rPr>
          <w:rFonts w:ascii="Arial" w:hAnsi="Arial" w:cs="Arial"/>
          <w:sz w:val="24"/>
          <w:szCs w:val="24"/>
        </w:rPr>
      </w:pPr>
    </w:p>
    <w:p w14:paraId="22EC12ED" w14:textId="77777777" w:rsidR="00F34EF8" w:rsidRPr="007836F6" w:rsidRDefault="00F34EF8" w:rsidP="00F34EF8">
      <w:pPr>
        <w:suppressAutoHyphens w:val="0"/>
        <w:rPr>
          <w:rFonts w:ascii="Arial" w:hAnsi="Arial" w:cs="Arial"/>
          <w:sz w:val="24"/>
          <w:szCs w:val="24"/>
        </w:rPr>
      </w:pPr>
      <w:r w:rsidRPr="007836F6">
        <w:rPr>
          <w:rFonts w:ascii="Arial" w:hAnsi="Arial" w:cs="Arial"/>
          <w:sz w:val="24"/>
          <w:szCs w:val="24"/>
        </w:rPr>
        <w:t>Accompaniment may be music, sound or silence.</w:t>
      </w:r>
    </w:p>
    <w:p w14:paraId="559EE4B7" w14:textId="77777777" w:rsidR="00F34EF8" w:rsidRPr="007836F6" w:rsidRDefault="00F34EF8" w:rsidP="00F34EF8">
      <w:pPr>
        <w:rPr>
          <w:rFonts w:ascii="Arial" w:hAnsi="Arial" w:cs="Arial"/>
          <w:sz w:val="24"/>
          <w:szCs w:val="24"/>
        </w:rPr>
      </w:pPr>
    </w:p>
    <w:p w14:paraId="4BB9196C" w14:textId="77777777" w:rsidR="00F34EF8" w:rsidRPr="007836F6" w:rsidRDefault="00F34EF8" w:rsidP="00F34EF8">
      <w:pPr>
        <w:suppressAutoHyphens w:val="0"/>
        <w:rPr>
          <w:rFonts w:ascii="Arial" w:hAnsi="Arial" w:cs="Arial"/>
          <w:sz w:val="24"/>
          <w:szCs w:val="24"/>
        </w:rPr>
      </w:pPr>
      <w:r>
        <w:rPr>
          <w:rFonts w:ascii="Arial" w:hAnsi="Arial" w:cs="Arial"/>
          <w:sz w:val="24"/>
          <w:szCs w:val="24"/>
        </w:rPr>
        <w:t>Evidence for</w:t>
      </w:r>
      <w:r w:rsidRPr="007836F6">
        <w:rPr>
          <w:rFonts w:ascii="Arial" w:hAnsi="Arial" w:cs="Arial"/>
          <w:sz w:val="24"/>
          <w:szCs w:val="24"/>
        </w:rPr>
        <w:t xml:space="preserve"> this achievement standard is to be </w:t>
      </w:r>
      <w:r>
        <w:rPr>
          <w:rFonts w:ascii="Arial" w:hAnsi="Arial" w:cs="Arial"/>
          <w:sz w:val="24"/>
          <w:szCs w:val="24"/>
        </w:rPr>
        <w:t>provided in</w:t>
      </w:r>
      <w:r w:rsidRPr="007836F6">
        <w:rPr>
          <w:rFonts w:ascii="Arial" w:hAnsi="Arial" w:cs="Arial"/>
          <w:sz w:val="24"/>
          <w:szCs w:val="24"/>
        </w:rPr>
        <w:t xml:space="preserve"> one or more live showings of the theatre dance.  A recording of the performances can be used to confirm assessment judgements.</w:t>
      </w:r>
    </w:p>
    <w:p w14:paraId="17110F04" w14:textId="77777777" w:rsidR="00F34EF8" w:rsidRPr="007836F6" w:rsidRDefault="00F34EF8" w:rsidP="00F34EF8">
      <w:pPr>
        <w:rPr>
          <w:rFonts w:ascii="Arial" w:hAnsi="Arial" w:cs="Arial"/>
          <w:sz w:val="24"/>
          <w:szCs w:val="24"/>
        </w:rPr>
      </w:pPr>
    </w:p>
    <w:p w14:paraId="0479CA93" w14:textId="77777777" w:rsidR="00F34EF8" w:rsidRDefault="00F34EF8" w:rsidP="00F34EF8">
      <w:pPr>
        <w:suppressAutoHyphens w:val="0"/>
        <w:rPr>
          <w:rFonts w:ascii="Arial" w:hAnsi="Arial" w:cs="Arial"/>
          <w:sz w:val="24"/>
          <w:szCs w:val="24"/>
        </w:rPr>
      </w:pPr>
      <w:r w:rsidRPr="007836F6">
        <w:rPr>
          <w:rFonts w:ascii="Arial" w:hAnsi="Arial" w:cs="Arial"/>
          <w:sz w:val="24"/>
          <w:szCs w:val="24"/>
        </w:rPr>
        <w:t>The dance chosen for assessment again</w:t>
      </w:r>
      <w:r w:rsidR="008E284F">
        <w:rPr>
          <w:rFonts w:ascii="Arial" w:hAnsi="Arial" w:cs="Arial"/>
          <w:sz w:val="24"/>
          <w:szCs w:val="24"/>
        </w:rPr>
        <w:t>st this achievement standard must</w:t>
      </w:r>
      <w:r w:rsidRPr="007836F6">
        <w:rPr>
          <w:rFonts w:ascii="Arial" w:hAnsi="Arial" w:cs="Arial"/>
          <w:sz w:val="24"/>
          <w:szCs w:val="24"/>
        </w:rPr>
        <w:t xml:space="preserve"> not be used for assessment against Dance 2.3.</w:t>
      </w:r>
    </w:p>
    <w:p w14:paraId="4F5D0CC5" w14:textId="77777777" w:rsidR="00EF4D45" w:rsidRPr="007836F6" w:rsidRDefault="00EF4D45" w:rsidP="00F34EF8">
      <w:pPr>
        <w:suppressAutoHyphens w:val="0"/>
        <w:rPr>
          <w:rFonts w:ascii="Arial" w:hAnsi="Arial" w:cs="Arial"/>
          <w:sz w:val="24"/>
          <w:szCs w:val="24"/>
        </w:rPr>
      </w:pPr>
    </w:p>
    <w:p w14:paraId="3FBFB137" w14:textId="77777777" w:rsidR="00F34EF8" w:rsidRDefault="00F34EF8" w:rsidP="00F34EF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F4D45" w:rsidRPr="000E0CAE" w14:paraId="7582890D" w14:textId="77777777" w:rsidTr="000E0CAE">
        <w:tc>
          <w:tcPr>
            <w:tcW w:w="4077" w:type="dxa"/>
            <w:vAlign w:val="center"/>
          </w:tcPr>
          <w:p w14:paraId="37FE680B" w14:textId="77777777" w:rsidR="00EF4D45" w:rsidRPr="000E0CAE" w:rsidRDefault="00EF4D45" w:rsidP="000E0CAE">
            <w:pPr>
              <w:tabs>
                <w:tab w:val="left" w:pos="1665"/>
              </w:tabs>
              <w:spacing w:before="80" w:after="80"/>
              <w:rPr>
                <w:rFonts w:ascii="Arial" w:hAnsi="Arial" w:cs="Arial"/>
                <w:b/>
                <w:sz w:val="24"/>
                <w:szCs w:val="24"/>
              </w:rPr>
            </w:pPr>
            <w:r w:rsidRPr="000E0CAE">
              <w:rPr>
                <w:rFonts w:ascii="Arial" w:hAnsi="Arial" w:cs="Arial"/>
                <w:b/>
                <w:sz w:val="24"/>
                <w:szCs w:val="24"/>
              </w:rPr>
              <w:t>Achievement Standard Number</w:t>
            </w:r>
          </w:p>
        </w:tc>
        <w:tc>
          <w:tcPr>
            <w:tcW w:w="5776" w:type="dxa"/>
            <w:vAlign w:val="center"/>
          </w:tcPr>
          <w:p w14:paraId="35EA3867" w14:textId="77777777" w:rsidR="00EF4D45" w:rsidRPr="000E0CAE" w:rsidRDefault="00FD3492" w:rsidP="000E0CAE">
            <w:pPr>
              <w:tabs>
                <w:tab w:val="left" w:pos="1665"/>
              </w:tabs>
              <w:spacing w:before="80" w:after="80"/>
              <w:rPr>
                <w:rFonts w:ascii="Arial" w:hAnsi="Arial" w:cs="Arial"/>
                <w:b/>
                <w:sz w:val="24"/>
                <w:szCs w:val="24"/>
              </w:rPr>
            </w:pPr>
            <w:r>
              <w:rPr>
                <w:rFonts w:ascii="Arial" w:hAnsi="Arial" w:cs="Arial"/>
                <w:b/>
                <w:sz w:val="24"/>
                <w:szCs w:val="24"/>
              </w:rPr>
              <w:t xml:space="preserve">91209 Dance </w:t>
            </w:r>
            <w:r w:rsidR="00EF4D45" w:rsidRPr="000E0CAE">
              <w:rPr>
                <w:rFonts w:ascii="Arial" w:hAnsi="Arial" w:cs="Arial"/>
                <w:b/>
                <w:sz w:val="24"/>
                <w:szCs w:val="24"/>
              </w:rPr>
              <w:t>2.5</w:t>
            </w:r>
          </w:p>
        </w:tc>
      </w:tr>
      <w:tr w:rsidR="00EF4D45" w:rsidRPr="000E0CAE" w14:paraId="07D5A045" w14:textId="77777777" w:rsidTr="000E0CAE">
        <w:tc>
          <w:tcPr>
            <w:tcW w:w="4077" w:type="dxa"/>
            <w:vAlign w:val="center"/>
          </w:tcPr>
          <w:p w14:paraId="2BD0BC6C" w14:textId="77777777" w:rsidR="00EF4D45" w:rsidRPr="000E0CAE" w:rsidRDefault="00EF4D45" w:rsidP="000E0CAE">
            <w:pPr>
              <w:tabs>
                <w:tab w:val="left" w:pos="1665"/>
              </w:tabs>
              <w:spacing w:before="80" w:after="80"/>
              <w:rPr>
                <w:rFonts w:ascii="Arial" w:hAnsi="Arial" w:cs="Arial"/>
                <w:b/>
                <w:sz w:val="24"/>
                <w:szCs w:val="24"/>
              </w:rPr>
            </w:pPr>
            <w:r w:rsidRPr="000E0CAE">
              <w:rPr>
                <w:rFonts w:ascii="Arial" w:hAnsi="Arial" w:cs="Arial"/>
                <w:b/>
                <w:sz w:val="24"/>
                <w:szCs w:val="24"/>
              </w:rPr>
              <w:t>Title</w:t>
            </w:r>
          </w:p>
        </w:tc>
        <w:tc>
          <w:tcPr>
            <w:tcW w:w="5776" w:type="dxa"/>
            <w:vAlign w:val="center"/>
          </w:tcPr>
          <w:p w14:paraId="01D94917" w14:textId="77777777" w:rsidR="00EF4D45" w:rsidRPr="000E0CAE" w:rsidRDefault="00EF4D45" w:rsidP="000E0CAE">
            <w:pPr>
              <w:tabs>
                <w:tab w:val="left" w:pos="1665"/>
              </w:tabs>
              <w:spacing w:before="80" w:after="80"/>
              <w:rPr>
                <w:rFonts w:ascii="Arial" w:hAnsi="Arial" w:cs="Arial"/>
                <w:sz w:val="24"/>
                <w:szCs w:val="24"/>
              </w:rPr>
            </w:pPr>
            <w:r w:rsidRPr="000E0CAE">
              <w:rPr>
                <w:rFonts w:ascii="Arial" w:hAnsi="Arial" w:cs="Arial"/>
                <w:sz w:val="24"/>
                <w:szCs w:val="24"/>
              </w:rPr>
              <w:t>Perform a repertoire of dance</w:t>
            </w:r>
          </w:p>
        </w:tc>
      </w:tr>
      <w:tr w:rsidR="00EF4D45" w:rsidRPr="000E0CAE" w14:paraId="66C8E97E" w14:textId="77777777" w:rsidTr="000E0CAE">
        <w:tc>
          <w:tcPr>
            <w:tcW w:w="4077" w:type="dxa"/>
            <w:vAlign w:val="center"/>
          </w:tcPr>
          <w:p w14:paraId="2972314A" w14:textId="77777777" w:rsidR="00EF4D45" w:rsidRPr="000E0CAE" w:rsidRDefault="00EF4D45" w:rsidP="000E0CAE">
            <w:pPr>
              <w:tabs>
                <w:tab w:val="left" w:pos="1665"/>
              </w:tabs>
              <w:spacing w:before="80" w:after="80"/>
              <w:rPr>
                <w:rFonts w:ascii="Arial" w:hAnsi="Arial" w:cs="Arial"/>
                <w:b/>
                <w:sz w:val="24"/>
                <w:szCs w:val="24"/>
              </w:rPr>
            </w:pPr>
            <w:r w:rsidRPr="000E0CAE">
              <w:rPr>
                <w:rFonts w:ascii="Arial" w:hAnsi="Arial" w:cs="Arial"/>
                <w:b/>
                <w:sz w:val="24"/>
                <w:szCs w:val="24"/>
              </w:rPr>
              <w:t>Number of Credits</w:t>
            </w:r>
          </w:p>
        </w:tc>
        <w:tc>
          <w:tcPr>
            <w:tcW w:w="5776" w:type="dxa"/>
            <w:vAlign w:val="center"/>
          </w:tcPr>
          <w:p w14:paraId="1CD9B386" w14:textId="77777777" w:rsidR="00EF4D45" w:rsidRPr="000E0CAE" w:rsidRDefault="00EF4D45" w:rsidP="000E0CAE">
            <w:pPr>
              <w:tabs>
                <w:tab w:val="left" w:pos="1665"/>
              </w:tabs>
              <w:spacing w:before="80" w:after="80"/>
              <w:rPr>
                <w:rFonts w:ascii="Arial" w:hAnsi="Arial" w:cs="Arial"/>
                <w:sz w:val="24"/>
                <w:szCs w:val="24"/>
              </w:rPr>
            </w:pPr>
            <w:r w:rsidRPr="000E0CAE">
              <w:rPr>
                <w:rFonts w:ascii="Arial" w:hAnsi="Arial" w:cs="Arial"/>
                <w:sz w:val="24"/>
                <w:szCs w:val="24"/>
              </w:rPr>
              <w:t>6</w:t>
            </w:r>
          </w:p>
        </w:tc>
      </w:tr>
      <w:tr w:rsidR="00EF4D45" w:rsidRPr="000E0CAE" w14:paraId="1F2F36B9" w14:textId="77777777" w:rsidTr="000E0CAE">
        <w:tc>
          <w:tcPr>
            <w:tcW w:w="4077" w:type="dxa"/>
            <w:vAlign w:val="center"/>
          </w:tcPr>
          <w:p w14:paraId="44B265BF" w14:textId="77777777" w:rsidR="00EF4D45" w:rsidRPr="000E0CAE" w:rsidRDefault="00EF4D45" w:rsidP="000E0CAE">
            <w:pPr>
              <w:tabs>
                <w:tab w:val="left" w:pos="1665"/>
              </w:tabs>
              <w:spacing w:before="80" w:after="80"/>
              <w:rPr>
                <w:rFonts w:ascii="Arial" w:hAnsi="Arial" w:cs="Arial"/>
                <w:b/>
                <w:sz w:val="24"/>
                <w:szCs w:val="24"/>
              </w:rPr>
            </w:pPr>
            <w:r w:rsidRPr="000E0CAE">
              <w:rPr>
                <w:rFonts w:ascii="Arial" w:hAnsi="Arial" w:cs="Arial"/>
                <w:b/>
                <w:sz w:val="24"/>
                <w:szCs w:val="24"/>
              </w:rPr>
              <w:t>Version</w:t>
            </w:r>
          </w:p>
        </w:tc>
        <w:tc>
          <w:tcPr>
            <w:tcW w:w="5776" w:type="dxa"/>
            <w:vAlign w:val="center"/>
          </w:tcPr>
          <w:p w14:paraId="0AF61FD0" w14:textId="77777777" w:rsidR="00EF4D45" w:rsidRPr="000E0CAE" w:rsidRDefault="00FD3492" w:rsidP="000E0CAE">
            <w:pPr>
              <w:tabs>
                <w:tab w:val="left" w:pos="1665"/>
              </w:tabs>
              <w:spacing w:before="80" w:after="80"/>
              <w:rPr>
                <w:rFonts w:ascii="Arial" w:hAnsi="Arial" w:cs="Arial"/>
                <w:sz w:val="24"/>
                <w:szCs w:val="24"/>
              </w:rPr>
            </w:pPr>
            <w:r>
              <w:rPr>
                <w:rFonts w:ascii="Arial" w:hAnsi="Arial" w:cs="Arial"/>
                <w:sz w:val="24"/>
                <w:szCs w:val="24"/>
              </w:rPr>
              <w:t>2</w:t>
            </w:r>
          </w:p>
        </w:tc>
      </w:tr>
    </w:tbl>
    <w:p w14:paraId="7153079C" w14:textId="77777777" w:rsidR="00EF4D45" w:rsidRPr="00196D83" w:rsidRDefault="00EF4D45" w:rsidP="00EF4D45">
      <w:pPr>
        <w:tabs>
          <w:tab w:val="left" w:pos="1665"/>
        </w:tabs>
        <w:rPr>
          <w:rFonts w:ascii="Arial" w:hAnsi="Arial" w:cs="Arial"/>
          <w:sz w:val="24"/>
          <w:szCs w:val="24"/>
        </w:rPr>
      </w:pPr>
    </w:p>
    <w:p w14:paraId="1957D28D" w14:textId="77777777" w:rsidR="00EF4D45" w:rsidRPr="007836F6" w:rsidRDefault="00EF4D45" w:rsidP="00EF4D45">
      <w:pPr>
        <w:suppressAutoHyphens w:val="0"/>
        <w:rPr>
          <w:rFonts w:ascii="Arial" w:hAnsi="Arial" w:cs="Arial"/>
          <w:sz w:val="24"/>
          <w:szCs w:val="24"/>
        </w:rPr>
      </w:pPr>
      <w:r w:rsidRPr="007836F6">
        <w:rPr>
          <w:rFonts w:ascii="Arial" w:hAnsi="Arial" w:cs="Arial"/>
          <w:sz w:val="24"/>
          <w:szCs w:val="24"/>
        </w:rPr>
        <w:t>The performer should be actively</w:t>
      </w:r>
      <w:r>
        <w:rPr>
          <w:rFonts w:ascii="Arial" w:hAnsi="Arial" w:cs="Arial"/>
          <w:sz w:val="24"/>
          <w:szCs w:val="24"/>
        </w:rPr>
        <w:t xml:space="preserve"> involved in performance of each dance for at least one </w:t>
      </w:r>
      <w:r w:rsidRPr="007836F6">
        <w:rPr>
          <w:rFonts w:ascii="Arial" w:hAnsi="Arial" w:cs="Arial"/>
          <w:sz w:val="24"/>
          <w:szCs w:val="24"/>
        </w:rPr>
        <w:t>minute.</w:t>
      </w:r>
    </w:p>
    <w:p w14:paraId="59352DD5" w14:textId="77777777" w:rsidR="00EF4D45" w:rsidRPr="007836F6" w:rsidRDefault="00EF4D45" w:rsidP="00EF4D45">
      <w:pPr>
        <w:rPr>
          <w:rFonts w:ascii="Arial" w:hAnsi="Arial" w:cs="Arial"/>
          <w:sz w:val="24"/>
          <w:szCs w:val="24"/>
        </w:rPr>
      </w:pPr>
    </w:p>
    <w:p w14:paraId="682C3093" w14:textId="77777777" w:rsidR="00EF4D45" w:rsidRPr="007836F6" w:rsidRDefault="00EF4D45" w:rsidP="00EF4D45">
      <w:pPr>
        <w:suppressAutoHyphens w:val="0"/>
        <w:rPr>
          <w:rFonts w:ascii="Arial" w:hAnsi="Arial" w:cs="Arial"/>
          <w:sz w:val="24"/>
          <w:szCs w:val="24"/>
        </w:rPr>
      </w:pPr>
      <w:r w:rsidRPr="007836F6">
        <w:rPr>
          <w:rFonts w:ascii="Arial" w:hAnsi="Arial" w:cs="Arial"/>
          <w:sz w:val="24"/>
          <w:szCs w:val="24"/>
        </w:rPr>
        <w:t>The dances may be choreographed by the teacher, a guest tutor or a student.</w:t>
      </w:r>
    </w:p>
    <w:p w14:paraId="02505C56" w14:textId="77777777" w:rsidR="00EF4D45" w:rsidRPr="007836F6" w:rsidRDefault="00EF4D45" w:rsidP="00EF4D45">
      <w:pPr>
        <w:rPr>
          <w:rFonts w:ascii="Arial" w:hAnsi="Arial" w:cs="Arial"/>
          <w:sz w:val="24"/>
          <w:szCs w:val="24"/>
        </w:rPr>
      </w:pPr>
    </w:p>
    <w:p w14:paraId="5FF2F60E" w14:textId="77777777" w:rsidR="00EF4D45" w:rsidRPr="007836F6" w:rsidRDefault="00EF4D45" w:rsidP="00EF4D45">
      <w:pPr>
        <w:suppressAutoHyphens w:val="0"/>
        <w:rPr>
          <w:rFonts w:ascii="Arial" w:hAnsi="Arial" w:cs="Arial"/>
          <w:sz w:val="24"/>
          <w:szCs w:val="24"/>
        </w:rPr>
      </w:pPr>
      <w:r w:rsidRPr="007836F6">
        <w:rPr>
          <w:rFonts w:ascii="Arial" w:hAnsi="Arial" w:cs="Arial"/>
          <w:sz w:val="24"/>
          <w:szCs w:val="24"/>
        </w:rPr>
        <w:t xml:space="preserve">The dances performed for assessment may be for a solo, duet or group. </w:t>
      </w:r>
    </w:p>
    <w:p w14:paraId="06D65461" w14:textId="77777777" w:rsidR="00EF4D45" w:rsidRPr="007836F6" w:rsidRDefault="00EF4D45" w:rsidP="00EF4D45">
      <w:pPr>
        <w:rPr>
          <w:rFonts w:ascii="Arial" w:hAnsi="Arial" w:cs="Arial"/>
          <w:sz w:val="24"/>
          <w:szCs w:val="24"/>
        </w:rPr>
      </w:pPr>
    </w:p>
    <w:p w14:paraId="676FB6D2" w14:textId="77777777" w:rsidR="00EF4D45" w:rsidRPr="007836F6" w:rsidRDefault="00EF4D45" w:rsidP="00EF4D45">
      <w:pPr>
        <w:suppressAutoHyphens w:val="0"/>
        <w:rPr>
          <w:rFonts w:ascii="Arial" w:hAnsi="Arial" w:cs="Arial"/>
          <w:sz w:val="24"/>
          <w:szCs w:val="24"/>
        </w:rPr>
      </w:pPr>
      <w:r w:rsidRPr="007836F6">
        <w:rPr>
          <w:rFonts w:ascii="Arial" w:hAnsi="Arial" w:cs="Arial"/>
          <w:sz w:val="24"/>
          <w:szCs w:val="24"/>
        </w:rPr>
        <w:t>For assessment purposes, students may perform in a classroom/studio setting.</w:t>
      </w:r>
    </w:p>
    <w:p w14:paraId="43C58F39" w14:textId="77777777" w:rsidR="00EF4D45" w:rsidRPr="007836F6" w:rsidRDefault="00EF4D45" w:rsidP="00EF4D45">
      <w:pPr>
        <w:rPr>
          <w:rFonts w:ascii="Arial" w:hAnsi="Arial" w:cs="Arial"/>
          <w:sz w:val="24"/>
          <w:szCs w:val="24"/>
        </w:rPr>
      </w:pPr>
    </w:p>
    <w:p w14:paraId="0D145DFE" w14:textId="77777777" w:rsidR="00EF4D45" w:rsidRPr="00374E74" w:rsidRDefault="00374E74" w:rsidP="00EF4D45">
      <w:pPr>
        <w:suppressAutoHyphens w:val="0"/>
        <w:rPr>
          <w:rFonts w:ascii="Arial" w:hAnsi="Arial"/>
          <w:sz w:val="24"/>
          <w:szCs w:val="24"/>
        </w:rPr>
      </w:pPr>
      <w:r w:rsidRPr="007836F6">
        <w:rPr>
          <w:rFonts w:ascii="Arial" w:hAnsi="Arial"/>
          <w:sz w:val="24"/>
          <w:szCs w:val="24"/>
        </w:rPr>
        <w:t xml:space="preserve">Costumes </w:t>
      </w:r>
      <w:r>
        <w:rPr>
          <w:rFonts w:ascii="Arial" w:hAnsi="Arial"/>
          <w:sz w:val="24"/>
          <w:szCs w:val="24"/>
        </w:rPr>
        <w:t>do not contribute evidence toward a grade in this standard but students are expected</w:t>
      </w:r>
      <w:r w:rsidRPr="007836F6">
        <w:rPr>
          <w:rFonts w:ascii="Arial" w:hAnsi="Arial"/>
          <w:sz w:val="24"/>
          <w:szCs w:val="24"/>
        </w:rPr>
        <w:t xml:space="preserve"> to be dressed appropriately for the genre or style of dance </w:t>
      </w:r>
      <w:r w:rsidR="00EF4D45" w:rsidRPr="007836F6">
        <w:rPr>
          <w:rFonts w:ascii="Arial" w:hAnsi="Arial" w:cs="Arial"/>
          <w:sz w:val="24"/>
          <w:szCs w:val="24"/>
        </w:rPr>
        <w:t>(e.g. heeled shoes).</w:t>
      </w:r>
    </w:p>
    <w:p w14:paraId="61669C68" w14:textId="77777777" w:rsidR="00EF4D45" w:rsidRPr="007836F6" w:rsidRDefault="00EF4D45" w:rsidP="00EF4D45">
      <w:pPr>
        <w:rPr>
          <w:rFonts w:ascii="Arial" w:hAnsi="Arial" w:cs="Arial"/>
          <w:sz w:val="24"/>
          <w:szCs w:val="24"/>
        </w:rPr>
      </w:pPr>
    </w:p>
    <w:p w14:paraId="388B3865" w14:textId="77777777" w:rsidR="00EF4D45" w:rsidRPr="007836F6" w:rsidRDefault="00EF4D45" w:rsidP="00EF4D45">
      <w:pPr>
        <w:suppressAutoHyphens w:val="0"/>
        <w:rPr>
          <w:rFonts w:ascii="Arial" w:hAnsi="Arial" w:cs="Arial"/>
          <w:sz w:val="24"/>
          <w:szCs w:val="24"/>
        </w:rPr>
      </w:pPr>
      <w:r w:rsidRPr="007836F6">
        <w:rPr>
          <w:rFonts w:ascii="Arial" w:hAnsi="Arial" w:cs="Arial"/>
          <w:sz w:val="24"/>
          <w:szCs w:val="24"/>
        </w:rPr>
        <w:t>Accompaniment may be music, sound or silence.</w:t>
      </w:r>
    </w:p>
    <w:p w14:paraId="4FFF42C6" w14:textId="77777777" w:rsidR="00EF4D45" w:rsidRPr="007836F6" w:rsidRDefault="00EF4D45" w:rsidP="00EF4D45">
      <w:pPr>
        <w:rPr>
          <w:rFonts w:ascii="Arial" w:hAnsi="Arial" w:cs="Arial"/>
          <w:sz w:val="24"/>
          <w:szCs w:val="24"/>
        </w:rPr>
      </w:pPr>
    </w:p>
    <w:p w14:paraId="0EB175BB" w14:textId="77777777" w:rsidR="00EF4D45" w:rsidRPr="007836F6" w:rsidRDefault="00EF4D45" w:rsidP="00EF4D45">
      <w:pPr>
        <w:suppressAutoHyphens w:val="0"/>
        <w:rPr>
          <w:rFonts w:ascii="Arial" w:hAnsi="Arial" w:cs="Arial"/>
          <w:sz w:val="24"/>
          <w:szCs w:val="24"/>
        </w:rPr>
      </w:pPr>
      <w:r>
        <w:rPr>
          <w:rFonts w:ascii="Arial" w:hAnsi="Arial" w:cs="Arial"/>
          <w:sz w:val="24"/>
          <w:szCs w:val="24"/>
        </w:rPr>
        <w:t>Evidence for</w:t>
      </w:r>
      <w:r w:rsidRPr="007836F6">
        <w:rPr>
          <w:rFonts w:ascii="Arial" w:hAnsi="Arial" w:cs="Arial"/>
          <w:sz w:val="24"/>
          <w:szCs w:val="24"/>
        </w:rPr>
        <w:t xml:space="preserve"> this achievement standard is to be </w:t>
      </w:r>
      <w:r>
        <w:rPr>
          <w:rFonts w:ascii="Arial" w:hAnsi="Arial" w:cs="Arial"/>
          <w:sz w:val="24"/>
          <w:szCs w:val="24"/>
        </w:rPr>
        <w:t>provided in</w:t>
      </w:r>
      <w:r w:rsidRPr="007836F6">
        <w:rPr>
          <w:rFonts w:ascii="Arial" w:hAnsi="Arial" w:cs="Arial"/>
          <w:sz w:val="24"/>
          <w:szCs w:val="24"/>
        </w:rPr>
        <w:t xml:space="preserve"> one or more live showings of the dances.  A recording of the performances can be used to confirm assessment judgements.</w:t>
      </w:r>
    </w:p>
    <w:p w14:paraId="48FE4B91" w14:textId="77777777" w:rsidR="00EF4D45" w:rsidRPr="007836F6" w:rsidRDefault="00EF4D45" w:rsidP="00EF4D45">
      <w:pPr>
        <w:rPr>
          <w:rFonts w:ascii="Arial" w:hAnsi="Arial" w:cs="Arial"/>
          <w:sz w:val="24"/>
          <w:szCs w:val="24"/>
        </w:rPr>
      </w:pPr>
    </w:p>
    <w:p w14:paraId="5EA5E233" w14:textId="77777777" w:rsidR="00EF4D45" w:rsidRDefault="00EF4D45" w:rsidP="00EF4D45">
      <w:pPr>
        <w:suppressAutoHyphens w:val="0"/>
        <w:rPr>
          <w:rFonts w:ascii="Arial" w:hAnsi="Arial" w:cs="Arial"/>
          <w:sz w:val="24"/>
          <w:szCs w:val="24"/>
        </w:rPr>
      </w:pPr>
      <w:r w:rsidRPr="007836F6">
        <w:rPr>
          <w:rFonts w:ascii="Arial" w:hAnsi="Arial" w:cs="Arial"/>
          <w:sz w:val="24"/>
          <w:szCs w:val="24"/>
        </w:rPr>
        <w:t>The dances chosen for assessment again</w:t>
      </w:r>
      <w:r w:rsidR="00374E74">
        <w:rPr>
          <w:rFonts w:ascii="Arial" w:hAnsi="Arial" w:cs="Arial"/>
          <w:sz w:val="24"/>
          <w:szCs w:val="24"/>
        </w:rPr>
        <w:t>st this achievement standard must</w:t>
      </w:r>
      <w:r w:rsidRPr="007836F6">
        <w:rPr>
          <w:rFonts w:ascii="Arial" w:hAnsi="Arial" w:cs="Arial"/>
          <w:sz w:val="24"/>
          <w:szCs w:val="24"/>
        </w:rPr>
        <w:t xml:space="preserve"> not be used f</w:t>
      </w:r>
      <w:r>
        <w:rPr>
          <w:rFonts w:ascii="Arial" w:hAnsi="Arial" w:cs="Arial"/>
          <w:sz w:val="24"/>
          <w:szCs w:val="24"/>
        </w:rPr>
        <w:t>or assessment against Dance 2.3</w:t>
      </w:r>
      <w:r w:rsidRPr="007836F6">
        <w:rPr>
          <w:rFonts w:ascii="Arial" w:hAnsi="Arial" w:cs="Arial"/>
          <w:sz w:val="24"/>
          <w:szCs w:val="24"/>
        </w:rPr>
        <w:t xml:space="preserve"> or 2.4.</w:t>
      </w:r>
    </w:p>
    <w:p w14:paraId="1CE3A748" w14:textId="77777777" w:rsidR="00EF4D45" w:rsidRPr="007836F6" w:rsidRDefault="00EF4D45" w:rsidP="00EF4D45">
      <w:pPr>
        <w:suppressAutoHyphens w:val="0"/>
        <w:rPr>
          <w:rFonts w:ascii="Arial" w:hAnsi="Arial" w:cs="Arial"/>
          <w:sz w:val="24"/>
          <w:szCs w:val="24"/>
        </w:rPr>
      </w:pPr>
    </w:p>
    <w:p w14:paraId="64952615" w14:textId="77777777" w:rsidR="00F34EF8" w:rsidRPr="00196D83" w:rsidRDefault="00F34EF8" w:rsidP="00F34EF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F34EF8" w:rsidRPr="000E0CAE" w14:paraId="7A38EFDE" w14:textId="77777777" w:rsidTr="000E0CAE">
        <w:tc>
          <w:tcPr>
            <w:tcW w:w="4077" w:type="dxa"/>
            <w:vAlign w:val="center"/>
          </w:tcPr>
          <w:p w14:paraId="48E2E4EC"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Achievement Standard Number</w:t>
            </w:r>
          </w:p>
        </w:tc>
        <w:tc>
          <w:tcPr>
            <w:tcW w:w="5776" w:type="dxa"/>
            <w:vAlign w:val="center"/>
          </w:tcPr>
          <w:p w14:paraId="4374FDC9" w14:textId="77777777" w:rsidR="00F34EF8" w:rsidRPr="000E0CAE" w:rsidRDefault="00FD3492" w:rsidP="000E0CAE">
            <w:pPr>
              <w:tabs>
                <w:tab w:val="left" w:pos="1665"/>
              </w:tabs>
              <w:spacing w:before="80" w:after="80"/>
              <w:rPr>
                <w:rFonts w:ascii="Arial" w:hAnsi="Arial" w:cs="Arial"/>
                <w:b/>
                <w:sz w:val="24"/>
                <w:szCs w:val="24"/>
              </w:rPr>
            </w:pPr>
            <w:r>
              <w:rPr>
                <w:rFonts w:ascii="Arial" w:hAnsi="Arial" w:cs="Arial"/>
                <w:b/>
                <w:sz w:val="24"/>
                <w:szCs w:val="24"/>
              </w:rPr>
              <w:t xml:space="preserve">91210 Dance </w:t>
            </w:r>
            <w:r w:rsidR="00F34EF8" w:rsidRPr="000E0CAE">
              <w:rPr>
                <w:rFonts w:ascii="Arial" w:hAnsi="Arial" w:cs="Arial"/>
                <w:b/>
                <w:sz w:val="24"/>
                <w:szCs w:val="24"/>
              </w:rPr>
              <w:t>2.</w:t>
            </w:r>
            <w:r w:rsidR="00EF4D45" w:rsidRPr="000E0CAE">
              <w:rPr>
                <w:rFonts w:ascii="Arial" w:hAnsi="Arial" w:cs="Arial"/>
                <w:b/>
                <w:sz w:val="24"/>
                <w:szCs w:val="24"/>
              </w:rPr>
              <w:t>6</w:t>
            </w:r>
          </w:p>
        </w:tc>
      </w:tr>
      <w:tr w:rsidR="00F34EF8" w:rsidRPr="000E0CAE" w14:paraId="0AD2FAC3" w14:textId="77777777" w:rsidTr="000E0CAE">
        <w:tc>
          <w:tcPr>
            <w:tcW w:w="4077" w:type="dxa"/>
            <w:vAlign w:val="center"/>
          </w:tcPr>
          <w:p w14:paraId="75570E68"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Title</w:t>
            </w:r>
          </w:p>
        </w:tc>
        <w:tc>
          <w:tcPr>
            <w:tcW w:w="5776" w:type="dxa"/>
            <w:vAlign w:val="center"/>
          </w:tcPr>
          <w:p w14:paraId="27D0A83D"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Demonstrate understanding of a range of choreographic processes</w:t>
            </w:r>
          </w:p>
        </w:tc>
      </w:tr>
      <w:tr w:rsidR="00F34EF8" w:rsidRPr="000E0CAE" w14:paraId="6C455B2F" w14:textId="77777777" w:rsidTr="000E0CAE">
        <w:tc>
          <w:tcPr>
            <w:tcW w:w="4077" w:type="dxa"/>
            <w:vAlign w:val="center"/>
          </w:tcPr>
          <w:p w14:paraId="5AEAD312"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Number of Credits</w:t>
            </w:r>
          </w:p>
        </w:tc>
        <w:tc>
          <w:tcPr>
            <w:tcW w:w="5776" w:type="dxa"/>
            <w:vAlign w:val="center"/>
          </w:tcPr>
          <w:p w14:paraId="7DB03745" w14:textId="77777777" w:rsidR="00F34EF8" w:rsidRPr="000E0CAE" w:rsidRDefault="00F34EF8" w:rsidP="000E0CAE">
            <w:pPr>
              <w:tabs>
                <w:tab w:val="left" w:pos="1665"/>
              </w:tabs>
              <w:spacing w:before="80" w:after="80"/>
              <w:rPr>
                <w:rFonts w:ascii="Arial" w:hAnsi="Arial" w:cs="Arial"/>
                <w:sz w:val="24"/>
                <w:szCs w:val="24"/>
              </w:rPr>
            </w:pPr>
            <w:r w:rsidRPr="000E0CAE">
              <w:rPr>
                <w:rFonts w:ascii="Arial" w:hAnsi="Arial" w:cs="Arial"/>
                <w:sz w:val="24"/>
                <w:szCs w:val="24"/>
              </w:rPr>
              <w:t>4</w:t>
            </w:r>
          </w:p>
        </w:tc>
      </w:tr>
      <w:tr w:rsidR="00F34EF8" w:rsidRPr="000E0CAE" w14:paraId="0BB5BABC" w14:textId="77777777" w:rsidTr="000E0CAE">
        <w:tc>
          <w:tcPr>
            <w:tcW w:w="4077" w:type="dxa"/>
            <w:vAlign w:val="center"/>
          </w:tcPr>
          <w:p w14:paraId="3BC80380" w14:textId="77777777" w:rsidR="00F34EF8" w:rsidRPr="000E0CAE" w:rsidRDefault="00F34EF8" w:rsidP="000E0CAE">
            <w:pPr>
              <w:tabs>
                <w:tab w:val="left" w:pos="1665"/>
              </w:tabs>
              <w:spacing w:before="80" w:after="80"/>
              <w:rPr>
                <w:rFonts w:ascii="Arial" w:hAnsi="Arial" w:cs="Arial"/>
                <w:b/>
                <w:sz w:val="24"/>
                <w:szCs w:val="24"/>
              </w:rPr>
            </w:pPr>
            <w:r w:rsidRPr="000E0CAE">
              <w:rPr>
                <w:rFonts w:ascii="Arial" w:hAnsi="Arial" w:cs="Arial"/>
                <w:b/>
                <w:sz w:val="24"/>
                <w:szCs w:val="24"/>
              </w:rPr>
              <w:t>Version</w:t>
            </w:r>
          </w:p>
        </w:tc>
        <w:tc>
          <w:tcPr>
            <w:tcW w:w="5776" w:type="dxa"/>
            <w:vAlign w:val="center"/>
          </w:tcPr>
          <w:p w14:paraId="033B0EDC" w14:textId="77777777" w:rsidR="00F34EF8" w:rsidRPr="000E0CAE" w:rsidRDefault="00FD3492" w:rsidP="000E0CAE">
            <w:pPr>
              <w:tabs>
                <w:tab w:val="left" w:pos="1665"/>
              </w:tabs>
              <w:spacing w:before="80" w:after="80"/>
              <w:rPr>
                <w:rFonts w:ascii="Arial" w:hAnsi="Arial" w:cs="Arial"/>
                <w:sz w:val="24"/>
                <w:szCs w:val="24"/>
              </w:rPr>
            </w:pPr>
            <w:r>
              <w:rPr>
                <w:rFonts w:ascii="Arial" w:hAnsi="Arial" w:cs="Arial"/>
                <w:sz w:val="24"/>
                <w:szCs w:val="24"/>
              </w:rPr>
              <w:t>2</w:t>
            </w:r>
          </w:p>
        </w:tc>
      </w:tr>
    </w:tbl>
    <w:p w14:paraId="55C9633D" w14:textId="77777777" w:rsidR="00F34EF8" w:rsidRPr="00196D83" w:rsidRDefault="00F34EF8" w:rsidP="00F34EF8">
      <w:pPr>
        <w:tabs>
          <w:tab w:val="left" w:pos="1665"/>
        </w:tabs>
        <w:rPr>
          <w:rFonts w:ascii="Arial" w:hAnsi="Arial" w:cs="Arial"/>
          <w:sz w:val="24"/>
          <w:szCs w:val="24"/>
        </w:rPr>
      </w:pPr>
    </w:p>
    <w:p w14:paraId="29F0FAB0" w14:textId="77777777" w:rsidR="00F34EF8" w:rsidRPr="007836F6" w:rsidRDefault="00F34EF8" w:rsidP="00F34EF8">
      <w:pPr>
        <w:rPr>
          <w:rFonts w:ascii="Arial" w:hAnsi="Arial" w:cs="Arial"/>
          <w:sz w:val="24"/>
          <w:szCs w:val="24"/>
        </w:rPr>
      </w:pPr>
      <w:r w:rsidRPr="007836F6">
        <w:rPr>
          <w:rFonts w:ascii="Arial" w:hAnsi="Arial" w:cs="Arial"/>
          <w:sz w:val="24"/>
          <w:szCs w:val="24"/>
        </w:rPr>
        <w:t>Understanding of a range of choreographic processes may be conveyed through kinaesthetic, oral, visual, written or other evidence. These may include:</w:t>
      </w:r>
    </w:p>
    <w:p w14:paraId="1CCDECD5"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v</w:t>
      </w:r>
      <w:r w:rsidRPr="007836F6">
        <w:rPr>
          <w:rFonts w:ascii="Arial" w:hAnsi="Arial" w:cs="Arial"/>
          <w:sz w:val="24"/>
          <w:szCs w:val="24"/>
        </w:rPr>
        <w:t>ideo/DVD recordings of practical work</w:t>
      </w:r>
    </w:p>
    <w:p w14:paraId="23037861"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d</w:t>
      </w:r>
      <w:r w:rsidRPr="007836F6">
        <w:rPr>
          <w:rFonts w:ascii="Arial" w:hAnsi="Arial" w:cs="Arial"/>
          <w:sz w:val="24"/>
          <w:szCs w:val="24"/>
        </w:rPr>
        <w:t>iscussions of own and others’ practical work</w:t>
      </w:r>
    </w:p>
    <w:p w14:paraId="572DE246"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a</w:t>
      </w:r>
      <w:r w:rsidRPr="007836F6">
        <w:rPr>
          <w:rFonts w:ascii="Arial" w:hAnsi="Arial" w:cs="Arial"/>
          <w:sz w:val="24"/>
          <w:szCs w:val="24"/>
        </w:rPr>
        <w:t>nnotated still images (e.g. photographs)</w:t>
      </w:r>
    </w:p>
    <w:p w14:paraId="164E8ABF"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d</w:t>
      </w:r>
      <w:r w:rsidRPr="007836F6">
        <w:rPr>
          <w:rFonts w:ascii="Arial" w:hAnsi="Arial" w:cs="Arial"/>
          <w:sz w:val="24"/>
          <w:szCs w:val="24"/>
        </w:rPr>
        <w:t>iagrams</w:t>
      </w:r>
    </w:p>
    <w:p w14:paraId="5E2D89C4"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lastRenderedPageBreak/>
        <w:t>a</w:t>
      </w:r>
      <w:r w:rsidRPr="007836F6">
        <w:rPr>
          <w:rFonts w:ascii="Arial" w:hAnsi="Arial" w:cs="Arial"/>
          <w:sz w:val="24"/>
          <w:szCs w:val="24"/>
        </w:rPr>
        <w:t>nnotated drawings</w:t>
      </w:r>
    </w:p>
    <w:p w14:paraId="140B0FE1"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r</w:t>
      </w:r>
      <w:r w:rsidRPr="007836F6">
        <w:rPr>
          <w:rFonts w:ascii="Arial" w:hAnsi="Arial" w:cs="Arial"/>
          <w:sz w:val="24"/>
          <w:szCs w:val="24"/>
        </w:rPr>
        <w:t>ecords of practical exploration</w:t>
      </w:r>
    </w:p>
    <w:p w14:paraId="076CDEE4"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r</w:t>
      </w:r>
      <w:r w:rsidRPr="007836F6">
        <w:rPr>
          <w:rFonts w:ascii="Arial" w:hAnsi="Arial" w:cs="Arial"/>
          <w:sz w:val="24"/>
          <w:szCs w:val="24"/>
        </w:rPr>
        <w:t>esearch into choreographers’ processes</w:t>
      </w:r>
      <w:r>
        <w:rPr>
          <w:rFonts w:ascii="Arial" w:hAnsi="Arial" w:cs="Arial"/>
          <w:sz w:val="24"/>
          <w:szCs w:val="24"/>
        </w:rPr>
        <w:t>,</w:t>
      </w:r>
      <w:r w:rsidRPr="007836F6">
        <w:rPr>
          <w:rFonts w:ascii="Arial" w:hAnsi="Arial" w:cs="Arial"/>
          <w:sz w:val="24"/>
          <w:szCs w:val="24"/>
        </w:rPr>
        <w:t xml:space="preserve"> </w:t>
      </w:r>
      <w:r>
        <w:rPr>
          <w:rFonts w:ascii="Arial" w:hAnsi="Arial" w:cs="Arial"/>
          <w:sz w:val="24"/>
          <w:szCs w:val="24"/>
        </w:rPr>
        <w:t>e</w:t>
      </w:r>
      <w:r w:rsidRPr="007836F6">
        <w:rPr>
          <w:rFonts w:ascii="Arial" w:hAnsi="Arial" w:cs="Arial"/>
          <w:sz w:val="24"/>
          <w:szCs w:val="24"/>
        </w:rPr>
        <w:t>.g.</w:t>
      </w:r>
      <w:r>
        <w:rPr>
          <w:rFonts w:ascii="Arial" w:hAnsi="Arial" w:cs="Arial"/>
          <w:sz w:val="24"/>
          <w:szCs w:val="24"/>
        </w:rPr>
        <w:t xml:space="preserve"> i</w:t>
      </w:r>
      <w:r w:rsidRPr="007836F6">
        <w:rPr>
          <w:rFonts w:ascii="Arial" w:hAnsi="Arial" w:cs="Arial"/>
          <w:sz w:val="24"/>
          <w:szCs w:val="24"/>
        </w:rPr>
        <w:t>mprovising for the camera by Mark Baldwin in Poor Boy</w:t>
      </w:r>
    </w:p>
    <w:p w14:paraId="76AF947C"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r</w:t>
      </w:r>
      <w:r w:rsidRPr="007836F6">
        <w:rPr>
          <w:rFonts w:ascii="Arial" w:hAnsi="Arial" w:cs="Arial"/>
          <w:sz w:val="24"/>
          <w:szCs w:val="24"/>
        </w:rPr>
        <w:t>ecorded responses to own and/or others’ processes</w:t>
      </w:r>
    </w:p>
    <w:p w14:paraId="48E05A13"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d</w:t>
      </w:r>
      <w:r w:rsidRPr="007836F6">
        <w:rPr>
          <w:rFonts w:ascii="Arial" w:hAnsi="Arial" w:cs="Arial"/>
          <w:sz w:val="24"/>
          <w:szCs w:val="24"/>
        </w:rPr>
        <w:t>escriptions</w:t>
      </w:r>
    </w:p>
    <w:p w14:paraId="61EC5CA6"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P</w:t>
      </w:r>
      <w:r w:rsidRPr="007836F6">
        <w:rPr>
          <w:rFonts w:ascii="Arial" w:hAnsi="Arial" w:cs="Arial"/>
          <w:sz w:val="24"/>
          <w:szCs w:val="24"/>
        </w:rPr>
        <w:t>ower</w:t>
      </w:r>
      <w:r>
        <w:rPr>
          <w:rFonts w:ascii="Arial" w:hAnsi="Arial" w:cs="Arial"/>
          <w:sz w:val="24"/>
          <w:szCs w:val="24"/>
        </w:rPr>
        <w:t>P</w:t>
      </w:r>
      <w:r w:rsidRPr="007836F6">
        <w:rPr>
          <w:rFonts w:ascii="Arial" w:hAnsi="Arial" w:cs="Arial"/>
          <w:sz w:val="24"/>
          <w:szCs w:val="24"/>
        </w:rPr>
        <w:t>oint presentations</w:t>
      </w:r>
    </w:p>
    <w:p w14:paraId="43AB2CAA"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e</w:t>
      </w:r>
      <w:r w:rsidRPr="007836F6">
        <w:rPr>
          <w:rFonts w:ascii="Arial" w:hAnsi="Arial" w:cs="Arial"/>
          <w:sz w:val="24"/>
          <w:szCs w:val="24"/>
        </w:rPr>
        <w:t>valuations and reflections</w:t>
      </w:r>
    </w:p>
    <w:p w14:paraId="18DD3FDD" w14:textId="77777777" w:rsidR="00F34EF8" w:rsidRPr="007836F6" w:rsidRDefault="00F34EF8" w:rsidP="00F34EF8">
      <w:pPr>
        <w:numPr>
          <w:ilvl w:val="0"/>
          <w:numId w:val="38"/>
        </w:numPr>
        <w:suppressAutoHyphens w:val="0"/>
        <w:rPr>
          <w:rFonts w:ascii="Arial" w:hAnsi="Arial" w:cs="Arial"/>
          <w:sz w:val="24"/>
          <w:szCs w:val="24"/>
        </w:rPr>
      </w:pPr>
      <w:r>
        <w:rPr>
          <w:rFonts w:ascii="Arial" w:hAnsi="Arial" w:cs="Arial"/>
          <w:sz w:val="24"/>
          <w:szCs w:val="24"/>
        </w:rPr>
        <w:t>r</w:t>
      </w:r>
      <w:r w:rsidRPr="007836F6">
        <w:rPr>
          <w:rFonts w:ascii="Arial" w:hAnsi="Arial" w:cs="Arial"/>
          <w:sz w:val="24"/>
          <w:szCs w:val="24"/>
        </w:rPr>
        <w:t>esearch summaries</w:t>
      </w:r>
    </w:p>
    <w:p w14:paraId="7AE7CD69" w14:textId="77777777" w:rsidR="00F34EF8" w:rsidRPr="007836F6" w:rsidRDefault="00F34EF8" w:rsidP="00F34EF8">
      <w:pPr>
        <w:ind w:left="720"/>
        <w:rPr>
          <w:rFonts w:ascii="Arial" w:hAnsi="Arial" w:cs="Arial"/>
          <w:sz w:val="24"/>
          <w:szCs w:val="24"/>
        </w:rPr>
      </w:pPr>
    </w:p>
    <w:p w14:paraId="29C023F7" w14:textId="77777777" w:rsidR="00F34EF8" w:rsidRPr="007836F6" w:rsidRDefault="00F34EF8" w:rsidP="00F34EF8">
      <w:pPr>
        <w:rPr>
          <w:rFonts w:ascii="Arial" w:hAnsi="Arial" w:cs="Arial"/>
          <w:sz w:val="24"/>
          <w:szCs w:val="24"/>
        </w:rPr>
      </w:pPr>
      <w:r w:rsidRPr="007836F6">
        <w:rPr>
          <w:rFonts w:ascii="Arial" w:hAnsi="Arial" w:cs="Arial"/>
          <w:sz w:val="24"/>
          <w:szCs w:val="24"/>
        </w:rPr>
        <w:t>Evidence should show understanding of choreographic processes in students’ own work and in the work of others.</w:t>
      </w:r>
    </w:p>
    <w:p w14:paraId="4B308715" w14:textId="77777777" w:rsidR="00F34EF8" w:rsidRPr="007836F6" w:rsidRDefault="00F34EF8" w:rsidP="00F34EF8">
      <w:pPr>
        <w:rPr>
          <w:rFonts w:ascii="Arial" w:hAnsi="Arial" w:cs="Arial"/>
          <w:sz w:val="24"/>
          <w:szCs w:val="24"/>
        </w:rPr>
      </w:pPr>
    </w:p>
    <w:p w14:paraId="1FBB0DFE" w14:textId="77777777" w:rsidR="00F34EF8" w:rsidRPr="007836F6" w:rsidRDefault="00F34EF8" w:rsidP="00F34EF8">
      <w:pPr>
        <w:rPr>
          <w:rFonts w:ascii="Arial" w:hAnsi="Arial" w:cs="Arial"/>
          <w:sz w:val="24"/>
          <w:szCs w:val="24"/>
        </w:rPr>
      </w:pPr>
      <w:r w:rsidRPr="007836F6">
        <w:rPr>
          <w:rFonts w:ascii="Arial" w:hAnsi="Arial" w:cs="Arial"/>
          <w:sz w:val="24"/>
          <w:szCs w:val="24"/>
        </w:rPr>
        <w:t>Evidence for the achievement of this standard may be collected over time.</w:t>
      </w:r>
    </w:p>
    <w:p w14:paraId="6614892F" w14:textId="77777777" w:rsidR="00F34EF8" w:rsidRPr="007836F6" w:rsidRDefault="00F34EF8" w:rsidP="00F34EF8">
      <w:pPr>
        <w:rPr>
          <w:rFonts w:ascii="Arial" w:hAnsi="Arial" w:cs="Arial"/>
          <w:sz w:val="24"/>
          <w:szCs w:val="24"/>
        </w:rPr>
      </w:pPr>
    </w:p>
    <w:p w14:paraId="3CDFCDF4" w14:textId="77777777" w:rsidR="00F34EF8" w:rsidRDefault="00F34EF8" w:rsidP="00F34EF8">
      <w:pPr>
        <w:rPr>
          <w:rFonts w:ascii="Arial" w:hAnsi="Arial" w:cs="Arial"/>
          <w:sz w:val="24"/>
          <w:szCs w:val="24"/>
        </w:rPr>
      </w:pPr>
      <w:r w:rsidRPr="007836F6">
        <w:rPr>
          <w:rFonts w:ascii="Arial" w:hAnsi="Arial" w:cs="Arial"/>
          <w:sz w:val="24"/>
          <w:szCs w:val="24"/>
        </w:rPr>
        <w:t>A holistic judgement should be made on all evidence presented for assessment of this standard</w:t>
      </w:r>
      <w:r>
        <w:rPr>
          <w:rFonts w:ascii="Arial" w:hAnsi="Arial" w:cs="Arial"/>
          <w:sz w:val="24"/>
          <w:szCs w:val="24"/>
        </w:rPr>
        <w:t>.</w:t>
      </w:r>
    </w:p>
    <w:p w14:paraId="70ECE979" w14:textId="77777777" w:rsidR="00F34EF8" w:rsidRDefault="00F34EF8" w:rsidP="00F34EF8">
      <w:pPr>
        <w:rPr>
          <w:rFonts w:ascii="Arial" w:hAnsi="Arial" w:cs="Arial"/>
          <w:sz w:val="24"/>
          <w:szCs w:val="24"/>
        </w:rPr>
      </w:pPr>
    </w:p>
    <w:sectPr w:rsidR="00F34EF8" w:rsidSect="00F34EF8">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FB90" w14:textId="77777777" w:rsidR="006A2BC2" w:rsidRDefault="006A2BC2">
      <w:r>
        <w:separator/>
      </w:r>
    </w:p>
  </w:endnote>
  <w:endnote w:type="continuationSeparator" w:id="0">
    <w:p w14:paraId="19FF356E" w14:textId="77777777" w:rsidR="006A2BC2" w:rsidRDefault="006A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3C20" w14:textId="77777777" w:rsidR="00F9419F" w:rsidRDefault="00F9419F" w:rsidP="00F34E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7907C" w14:textId="77777777" w:rsidR="00F9419F" w:rsidRDefault="00F9419F" w:rsidP="00F34E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9CE9" w14:textId="77777777" w:rsidR="00F9419F" w:rsidRDefault="00F9419F" w:rsidP="00F34E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2C40">
      <w:rPr>
        <w:rStyle w:val="PageNumber"/>
        <w:noProof/>
      </w:rPr>
      <w:t>1</w:t>
    </w:r>
    <w:r>
      <w:rPr>
        <w:rStyle w:val="PageNumber"/>
      </w:rPr>
      <w:fldChar w:fldCharType="end"/>
    </w:r>
  </w:p>
  <w:p w14:paraId="73AC88C2" w14:textId="77777777" w:rsidR="00F9419F" w:rsidRDefault="00124222" w:rsidP="00F34EF8">
    <w:pPr>
      <w:pStyle w:val="Footer"/>
      <w:ind w:right="360"/>
    </w:pPr>
    <w:r>
      <w:t>January 20</w:t>
    </w:r>
    <w:r w:rsidR="00291C5A">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6A3" w14:textId="77777777" w:rsidR="00702540" w:rsidRDefault="00702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94F7" w14:textId="77777777" w:rsidR="006A2BC2" w:rsidRDefault="006A2BC2">
      <w:r>
        <w:separator/>
      </w:r>
    </w:p>
  </w:footnote>
  <w:footnote w:type="continuationSeparator" w:id="0">
    <w:p w14:paraId="5EE62A89" w14:textId="77777777" w:rsidR="006A2BC2" w:rsidRDefault="006A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410D" w14:textId="77777777" w:rsidR="00F9419F" w:rsidRDefault="00702540">
    <w:pPr>
      <w:pStyle w:val="Header"/>
    </w:pPr>
    <w:r>
      <w:rPr>
        <w:noProof/>
      </w:rPr>
      <w:pict w14:anchorId="323CF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8C7F08B">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18A8" w14:textId="77777777" w:rsidR="00702540" w:rsidRDefault="00702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4EC1" w14:textId="77777777" w:rsidR="00F9419F" w:rsidRDefault="00702540">
    <w:pPr>
      <w:pStyle w:val="Header"/>
    </w:pPr>
    <w:r>
      <w:rPr>
        <w:noProof/>
      </w:rPr>
      <w:pict w14:anchorId="5963F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6A85B62F">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2F29F8"/>
    <w:multiLevelType w:val="multilevel"/>
    <w:tmpl w:val="6CA8E31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600"/>
        </w:tabs>
        <w:ind w:left="3600" w:hanging="72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Arial"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Arial"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Arial"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8A606D"/>
    <w:multiLevelType w:val="multilevel"/>
    <w:tmpl w:val="1DACC1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sz w:val="28"/>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Arial" w:hint="default"/>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Arial" w:hint="default"/>
      </w:rPr>
    </w:lvl>
    <w:lvl w:ilvl="1">
      <w:start w:val="1"/>
      <w:numFmt w:val="bullet"/>
      <w:lvlText w:val="o"/>
      <w:lvlJc w:val="left"/>
      <w:pPr>
        <w:tabs>
          <w:tab w:val="num" w:pos="1500"/>
        </w:tabs>
        <w:ind w:left="1500" w:hanging="360"/>
      </w:pPr>
      <w:rPr>
        <w:rFonts w:ascii="Courier New" w:hAnsi="Courier New" w:cs="Arial"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Arial"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Arial"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FAB1E68"/>
    <w:multiLevelType w:val="hybridMultilevel"/>
    <w:tmpl w:val="87C4F648"/>
    <w:lvl w:ilvl="0" w:tplc="08090001">
      <w:start w:val="1"/>
      <w:numFmt w:val="bullet"/>
      <w:lvlText w:val=""/>
      <w:lvlJc w:val="left"/>
      <w:pPr>
        <w:tabs>
          <w:tab w:val="num" w:pos="1647"/>
        </w:tabs>
        <w:ind w:left="1647"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Arial Unicode MS"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Arial Unicode MS"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Arial Unicode MS"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Symbol" w:hint="default"/>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AC0AB3"/>
    <w:multiLevelType w:val="hybridMultilevel"/>
    <w:tmpl w:val="55343F3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Aria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Aria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Aria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1785A82"/>
    <w:multiLevelType w:val="multilevel"/>
    <w:tmpl w:val="8190EE2A"/>
    <w:lvl w:ilvl="0">
      <w:start w:val="1"/>
      <w:numFmt w:val="decimal"/>
      <w:lvlRestart w:val="0"/>
      <w:lvlText w:val="%1"/>
      <w:lvlJc w:val="left"/>
      <w:pPr>
        <w:tabs>
          <w:tab w:val="num" w:pos="567"/>
        </w:tabs>
        <w:ind w:left="567" w:hanging="567"/>
      </w:pPr>
      <w:rPr>
        <w:rFonts w:ascii="Arial" w:hAnsi="Arial" w:hint="default"/>
        <w:b w:val="0"/>
        <w:i w:val="0"/>
        <w:sz w:val="24"/>
      </w:rPr>
    </w:lvl>
    <w:lvl w:ilvl="1">
      <w:start w:val="2"/>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701"/>
        </w:tabs>
        <w:ind w:left="1701" w:hanging="567"/>
      </w:pPr>
      <w:rPr>
        <w:rFonts w:ascii="Symbol" w:hAnsi="Symbol" w:hint="default"/>
        <w:b/>
      </w:rPr>
    </w:lvl>
    <w:lvl w:ilvl="3">
      <w:start w:val="1"/>
      <w:numFmt w:val="lowerRoman"/>
      <w:lvlText w:val="%4"/>
      <w:lvlJc w:val="left"/>
      <w:pPr>
        <w:tabs>
          <w:tab w:val="num" w:pos="2268"/>
        </w:tabs>
        <w:ind w:left="2268" w:hanging="567"/>
      </w:pPr>
      <w:rPr>
        <w:rFonts w:ascii="Arial" w:hAnsi="Arial" w:hint="default"/>
        <w:b w:val="0"/>
        <w:i w:val="0"/>
        <w:sz w:val="24"/>
      </w:rPr>
    </w:lvl>
    <w:lvl w:ilvl="4">
      <w:start w:val="1"/>
      <w:numFmt w:val="bullet"/>
      <w:lvlText w:val=""/>
      <w:lvlJc w:val="left"/>
      <w:pPr>
        <w:tabs>
          <w:tab w:val="num" w:pos="1797"/>
        </w:tabs>
        <w:ind w:left="1797" w:hanging="357"/>
      </w:pPr>
      <w:rPr>
        <w:rFonts w:ascii="Symbol" w:hAnsi="Symbol" w:hint="default"/>
        <w:b/>
        <w:i w:val="0"/>
        <w:sz w:val="22"/>
      </w:rPr>
    </w:lvl>
    <w:lvl w:ilvl="5">
      <w:start w:val="1"/>
      <w:numFmt w:val="bullet"/>
      <w:lvlText w:val=""/>
      <w:lvlJc w:val="left"/>
      <w:pPr>
        <w:tabs>
          <w:tab w:val="num" w:pos="2160"/>
        </w:tabs>
        <w:ind w:left="2160" w:hanging="363"/>
      </w:pPr>
      <w:rPr>
        <w:rFonts w:ascii="Wingdings" w:hAnsi="Wingdings" w:hint="default"/>
        <w:b/>
      </w:rPr>
    </w:lvl>
    <w:lvl w:ilvl="6">
      <w:start w:val="1"/>
      <w:numFmt w:val="bullet"/>
      <w:lvlText w:val=""/>
      <w:lvlJc w:val="left"/>
      <w:pPr>
        <w:tabs>
          <w:tab w:val="num" w:pos="2517"/>
        </w:tabs>
        <w:ind w:left="2517" w:hanging="357"/>
      </w:pPr>
      <w:rPr>
        <w:rFonts w:ascii="Wingdings" w:hAnsi="Wingdings" w:hint="default"/>
        <w:b/>
      </w:rPr>
    </w:lvl>
    <w:lvl w:ilvl="7">
      <w:start w:val="1"/>
      <w:numFmt w:val="bullet"/>
      <w:lvlText w:val=""/>
      <w:lvlJc w:val="left"/>
      <w:pPr>
        <w:tabs>
          <w:tab w:val="num" w:pos="2880"/>
        </w:tabs>
        <w:ind w:left="2880" w:hanging="363"/>
      </w:pPr>
      <w:rPr>
        <w:rFonts w:ascii="Symbol" w:hAnsi="Symbol" w:hint="default"/>
        <w:b/>
      </w:rPr>
    </w:lvl>
    <w:lvl w:ilvl="8">
      <w:start w:val="1"/>
      <w:numFmt w:val="bullet"/>
      <w:lvlText w:val=""/>
      <w:lvlJc w:val="left"/>
      <w:pPr>
        <w:tabs>
          <w:tab w:val="num" w:pos="3237"/>
        </w:tabs>
        <w:ind w:left="3237" w:hanging="357"/>
      </w:pPr>
      <w:rPr>
        <w:rFonts w:ascii="Symbol" w:hAnsi="Symbol" w:hint="default"/>
        <w:b/>
      </w:rPr>
    </w:lvl>
  </w:abstractNum>
  <w:abstractNum w:abstractNumId="37"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275C4"/>
    <w:multiLevelType w:val="hybridMultilevel"/>
    <w:tmpl w:val="745C84E2"/>
    <w:lvl w:ilvl="0" w:tplc="879CFD5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Aria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4284762">
    <w:abstractNumId w:val="0"/>
  </w:num>
  <w:num w:numId="2" w16cid:durableId="663900655">
    <w:abstractNumId w:val="1"/>
  </w:num>
  <w:num w:numId="3" w16cid:durableId="241989570">
    <w:abstractNumId w:val="27"/>
  </w:num>
  <w:num w:numId="4" w16cid:durableId="805048069">
    <w:abstractNumId w:val="16"/>
  </w:num>
  <w:num w:numId="5" w16cid:durableId="1729189527">
    <w:abstractNumId w:val="24"/>
  </w:num>
  <w:num w:numId="6" w16cid:durableId="712658180">
    <w:abstractNumId w:val="13"/>
  </w:num>
  <w:num w:numId="7" w16cid:durableId="1199975730">
    <w:abstractNumId w:val="6"/>
  </w:num>
  <w:num w:numId="8" w16cid:durableId="484736445">
    <w:abstractNumId w:val="30"/>
  </w:num>
  <w:num w:numId="9" w16cid:durableId="565648430">
    <w:abstractNumId w:val="42"/>
  </w:num>
  <w:num w:numId="10" w16cid:durableId="1273706345">
    <w:abstractNumId w:val="35"/>
  </w:num>
  <w:num w:numId="11" w16cid:durableId="2109538529">
    <w:abstractNumId w:val="12"/>
  </w:num>
  <w:num w:numId="12" w16cid:durableId="1659768865">
    <w:abstractNumId w:val="22"/>
  </w:num>
  <w:num w:numId="13" w16cid:durableId="1955286169">
    <w:abstractNumId w:val="34"/>
  </w:num>
  <w:num w:numId="14" w16cid:durableId="1488009808">
    <w:abstractNumId w:val="5"/>
  </w:num>
  <w:num w:numId="15" w16cid:durableId="1376000780">
    <w:abstractNumId w:val="7"/>
  </w:num>
  <w:num w:numId="16" w16cid:durableId="1097212790">
    <w:abstractNumId w:val="14"/>
  </w:num>
  <w:num w:numId="17" w16cid:durableId="396559198">
    <w:abstractNumId w:val="18"/>
  </w:num>
  <w:num w:numId="18" w16cid:durableId="1391343321">
    <w:abstractNumId w:val="19"/>
  </w:num>
  <w:num w:numId="19" w16cid:durableId="1542670484">
    <w:abstractNumId w:val="41"/>
  </w:num>
  <w:num w:numId="20" w16cid:durableId="566459376">
    <w:abstractNumId w:val="3"/>
  </w:num>
  <w:num w:numId="21" w16cid:durableId="44108720">
    <w:abstractNumId w:val="26"/>
  </w:num>
  <w:num w:numId="22" w16cid:durableId="513764025">
    <w:abstractNumId w:val="43"/>
  </w:num>
  <w:num w:numId="23" w16cid:durableId="2063484154">
    <w:abstractNumId w:val="40"/>
  </w:num>
  <w:num w:numId="24" w16cid:durableId="1536775211">
    <w:abstractNumId w:val="17"/>
  </w:num>
  <w:num w:numId="25" w16cid:durableId="861015935">
    <w:abstractNumId w:val="31"/>
  </w:num>
  <w:num w:numId="26" w16cid:durableId="488178048">
    <w:abstractNumId w:val="4"/>
  </w:num>
  <w:num w:numId="27" w16cid:durableId="943344790">
    <w:abstractNumId w:val="25"/>
  </w:num>
  <w:num w:numId="28" w16cid:durableId="1418985830">
    <w:abstractNumId w:val="37"/>
  </w:num>
  <w:num w:numId="29" w16cid:durableId="1523544631">
    <w:abstractNumId w:val="28"/>
  </w:num>
  <w:num w:numId="30" w16cid:durableId="103619878">
    <w:abstractNumId w:val="10"/>
  </w:num>
  <w:num w:numId="31" w16cid:durableId="1923685020">
    <w:abstractNumId w:val="32"/>
  </w:num>
  <w:num w:numId="32" w16cid:durableId="29034920">
    <w:abstractNumId w:val="11"/>
  </w:num>
  <w:num w:numId="33" w16cid:durableId="566769744">
    <w:abstractNumId w:val="33"/>
  </w:num>
  <w:num w:numId="34" w16cid:durableId="133523739">
    <w:abstractNumId w:val="23"/>
  </w:num>
  <w:num w:numId="35" w16cid:durableId="2017803202">
    <w:abstractNumId w:val="9"/>
  </w:num>
  <w:num w:numId="36" w16cid:durableId="1147014006">
    <w:abstractNumId w:val="36"/>
  </w:num>
  <w:num w:numId="37" w16cid:durableId="1522667985">
    <w:abstractNumId w:val="2"/>
  </w:num>
  <w:num w:numId="38" w16cid:durableId="744494243">
    <w:abstractNumId w:val="38"/>
  </w:num>
  <w:num w:numId="39" w16cid:durableId="1583954238">
    <w:abstractNumId w:val="29"/>
  </w:num>
  <w:num w:numId="40" w16cid:durableId="10333834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8934255">
    <w:abstractNumId w:val="8"/>
  </w:num>
  <w:num w:numId="42" w16cid:durableId="352725731">
    <w:abstractNumId w:val="20"/>
  </w:num>
  <w:num w:numId="43" w16cid:durableId="2124302311">
    <w:abstractNumId w:val="21"/>
  </w:num>
  <w:num w:numId="44" w16cid:durableId="7022887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B6572"/>
    <w:rsid w:val="000E0CAE"/>
    <w:rsid w:val="00100FCE"/>
    <w:rsid w:val="00102C40"/>
    <w:rsid w:val="00124222"/>
    <w:rsid w:val="001D43B9"/>
    <w:rsid w:val="001F7F0A"/>
    <w:rsid w:val="00232BA5"/>
    <w:rsid w:val="00282729"/>
    <w:rsid w:val="00291C5A"/>
    <w:rsid w:val="00374E74"/>
    <w:rsid w:val="004645F5"/>
    <w:rsid w:val="004700AF"/>
    <w:rsid w:val="00530813"/>
    <w:rsid w:val="006178E8"/>
    <w:rsid w:val="006557CF"/>
    <w:rsid w:val="006A2BC2"/>
    <w:rsid w:val="00702540"/>
    <w:rsid w:val="007255F4"/>
    <w:rsid w:val="007B6914"/>
    <w:rsid w:val="007F4270"/>
    <w:rsid w:val="008E284F"/>
    <w:rsid w:val="009A4773"/>
    <w:rsid w:val="009B262C"/>
    <w:rsid w:val="00A66BD8"/>
    <w:rsid w:val="00BA6C21"/>
    <w:rsid w:val="00D37947"/>
    <w:rsid w:val="00D6224F"/>
    <w:rsid w:val="00DC13D0"/>
    <w:rsid w:val="00E0799D"/>
    <w:rsid w:val="00E378EF"/>
    <w:rsid w:val="00ED6E1C"/>
    <w:rsid w:val="00EF4D45"/>
    <w:rsid w:val="00F34EF8"/>
    <w:rsid w:val="00F9419F"/>
    <w:rsid w:val="00FD3492"/>
    <w:rsid w:val="00FF08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5EB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100FCE"/>
    <w:rPr>
      <w:b/>
      <w:bCs/>
    </w:rPr>
  </w:style>
  <w:style w:type="character" w:customStyle="1" w:styleId="CommentTextChar">
    <w:name w:val="Comment Text Char"/>
    <w:link w:val="CommentText"/>
    <w:rsid w:val="00100FCE"/>
    <w:rPr>
      <w:lang w:val="en-GB" w:eastAsia="ar-SA"/>
    </w:rPr>
  </w:style>
  <w:style w:type="character" w:customStyle="1" w:styleId="CommentSubjectChar">
    <w:name w:val="Comment Subject Char"/>
    <w:basedOn w:val="CommentTextChar"/>
    <w:link w:val="CommentSubject"/>
    <w:rsid w:val="00100FCE"/>
    <w:rPr>
      <w:lang w:val="en-GB" w:eastAsia="ar-SA"/>
    </w:rPr>
  </w:style>
  <w:style w:type="paragraph" w:styleId="ListParagraph">
    <w:name w:val="List Paragraph"/>
    <w:basedOn w:val="Normal"/>
    <w:uiPriority w:val="34"/>
    <w:qFormat/>
    <w:rsid w:val="00FD3492"/>
    <w:pPr>
      <w:ind w:left="720"/>
      <w:contextualSpacing/>
    </w:pPr>
  </w:style>
  <w:style w:type="paragraph" w:styleId="Revision">
    <w:name w:val="Revision"/>
    <w:hidden/>
    <w:uiPriority w:val="99"/>
    <w:semiHidden/>
    <w:rsid w:val="00FF080D"/>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MoEd-979828997-2395</_dlc_DocId>
    <_dlc_DocIdUrl xmlns="f37f3afa-dda7-4bd8-9f4a-089dec9fcbbe">
      <Url>https://educationgovtnz.sharepoint.com/sites/GRPMoEEXTTP-OCHMigration-NCEATKIchanges/_layouts/15/DocIdRedir.aspx?ID=MoEd-979828997-2395</Url>
      <Description>MoEd-979828997-2395</Description>
    </_dlc_DocIdUrl>
  </documentManagement>
</p:properties>
</file>

<file path=customXml/itemProps1.xml><?xml version="1.0" encoding="utf-8"?>
<ds:datastoreItem xmlns:ds="http://schemas.openxmlformats.org/officeDocument/2006/customXml" ds:itemID="{BB6DDAF9-45AD-487B-A9D3-B1CEB7AF600E}">
  <ds:schemaRefs>
    <ds:schemaRef ds:uri="http://schemas.microsoft.com/office/2006/metadata/longProperties"/>
  </ds:schemaRefs>
</ds:datastoreItem>
</file>

<file path=customXml/itemProps2.xml><?xml version="1.0" encoding="utf-8"?>
<ds:datastoreItem xmlns:ds="http://schemas.openxmlformats.org/officeDocument/2006/customXml" ds:itemID="{4FFC7AFC-DA77-4042-BE77-53BA4DE252CB}"/>
</file>

<file path=customXml/itemProps3.xml><?xml version="1.0" encoding="utf-8"?>
<ds:datastoreItem xmlns:ds="http://schemas.openxmlformats.org/officeDocument/2006/customXml" ds:itemID="{5EF8AC88-FB8D-4807-BE62-276A11AEB79D}"/>
</file>

<file path=customXml/itemProps4.xml><?xml version="1.0" encoding="utf-8"?>
<ds:datastoreItem xmlns:ds="http://schemas.openxmlformats.org/officeDocument/2006/customXml" ds:itemID="{22D4B548-F77E-49A4-82CC-91F24E443BE3}"/>
</file>

<file path=customXml/itemProps5.xml><?xml version="1.0" encoding="utf-8"?>
<ds:datastoreItem xmlns:ds="http://schemas.openxmlformats.org/officeDocument/2006/customXml" ds:itemID="{56348E8E-F463-49D4-92CB-DF1398FE438F}"/>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9440</Characters>
  <Application>Microsoft Office Word</Application>
  <DocSecurity>2</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2025-10-22T01:54:00Z</dcterms:created>
  <dcterms:modified xsi:type="dcterms:W3CDTF">2025-10-22T01:54:00Z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2025-10-22T01:54:56Z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7226eb9c-d916-41e4-a8c7-be7b03a25342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2506300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7f255847-035c-4e31-b0fd-3d0ddc404bfc</vt:lpwstr>
  </property>
</Properties>
</file>